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2023-2024学年春季学期家庭经济困难学生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补充认定学生名单</w:t>
      </w:r>
    </w:p>
    <w:tbl>
      <w:tblPr>
        <w:tblStyle w:val="4"/>
        <w:tblW w:w="10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70"/>
        <w:gridCol w:w="1619"/>
        <w:gridCol w:w="2552"/>
        <w:gridCol w:w="319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61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319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0"/>
                <w:szCs w:val="20"/>
              </w:rPr>
              <w:t>班级</w:t>
            </w:r>
          </w:p>
        </w:tc>
        <w:tc>
          <w:tcPr>
            <w:tcW w:w="106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0"/>
                <w:szCs w:val="20"/>
              </w:rPr>
              <w:t>认定困难级别名称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张德明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202210008324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经济与管理学院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22金融学（1）班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辛静薇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202310006889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经济与管理学院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21人力资源管理（3）班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苏鸿明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202310007016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经济与管理学院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21人力资源管理（6）班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黄思雅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202210007960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经济与管理学院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22财务管理（1）班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陈瑭雯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202210007091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经济与管理学院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22财务管理（1）班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黄丹妮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202210007299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经济与管理学院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22财务管理（1）班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王英傑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2001020126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经济与管理学院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20国际经济与贸易（1）班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黄凯霞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2001020111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经济与管理学院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20国际经济与贸易（1）班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9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马煜龙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2002030127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经济与管理学院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20国际经济与贸易（1）班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10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贺小玲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202210008315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经济与管理学院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22国际经济与贸易（1）班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11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李紫欣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202210008969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经济与管理学院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22国际经济与贸易（1）班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12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张欣彤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202210010218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经济与管理学院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22国际经济与贸易（1）班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13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李罗琪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2002020123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经济与管理学院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20会计学（1）班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14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伍靖蓝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2002020141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经济与管理学院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20会计学（1）班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15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张晓云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2002020243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经济与管理学院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20会计学（2）班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16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黄嘉欣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202110004281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经济与管理学院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21会计学（3）班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17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谢睿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202310005751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经济与管理学院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21会计学（6）班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18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刘璐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202310008720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经济与管理学院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23会计学（2）班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19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黎冰珊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202310009052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经济与管理学院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23会计学（2）班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江豆豆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202310010084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经济与管理学院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23会计学（3）班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赵宇霄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2001010353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经济与管理学院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20金融学（3）班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苏敏莉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2001010330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经济与管理学院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20金融学（3）班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朱亭梦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202210006589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经济与管理学院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22金融学（3）班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24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谭嘉琪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202310009854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经济与管理学院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23国际经济与贸易（1）班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25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廖晓欣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202310001482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经济与管理学院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21人力资源管理（2）班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26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罗昕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202310010670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经济与管理学院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23人力资源管理（1）班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27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吕金华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202310011423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经济与管理学院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23人力资源管理（1）班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28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曹晓雯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2002010103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经济与管理学院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20市场营销（1）班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29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李晓梦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202210003898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经济与管理学院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20市场营销（3）班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曾愉娜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202210001736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经济与管理学院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20市场营销（3）班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31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陈杰鹏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202210001706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经济与管理学院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20市场营销（3）班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32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冯海潮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202210001759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经济与管理学院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20市场营销（5）班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33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李海琪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202210001865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经济与管理学院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20市场营销（8）班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34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郭紫薇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202310001767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经济与管理学院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21市场营销（10）班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35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黎敏仪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202310003253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经济与管理学院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21市场营销（10）班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36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高国销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202310001714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经济与管理学院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21市场营销（4）班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37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张振峰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202310004703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法政学院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21法学（10）班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38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刘柳琴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202310005190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法政学院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21法学（17）班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39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杜秀玲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202310004763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法政学院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21法学（18）班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黄佳丽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202310004691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法政学院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21法学（20）班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41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曾彤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202310003136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法政学院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21法学（24）班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42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周松城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202310005200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法政学院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21法学（8）班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43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陈纳煌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202210010266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法政学院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22法学（6）班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44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洪吉鑫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202210006898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法政学院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22法学（8）班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45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黄雅怡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202310009341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法政学院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23法学（10）班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46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罗静芸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202310008735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法政学院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23法学（10）班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47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钟光聪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202310009625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法政学院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23法学（3）班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48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柯思琪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202310003054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法政学院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21行政管理（5）班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49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冯凯婷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202310003476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法政学院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21行政管理（5）班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崔清正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202310000670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法政学院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21行政管理（6）班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51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许芷仪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202210008736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法政学院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22法学（3）班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52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杨嘉慧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202210006565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法政学院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22法学（6）班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53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陈琰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202310010502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法政学院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23法学（13）班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54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丘杏娜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202310009725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法政学院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23法学（2）班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55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陈纯敏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202310001432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法政学院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21法学（10）班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56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周顺雄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202310005278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法政学院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21法学（11）班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57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招少映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202310003771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法政学院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21法学（16）班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58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古茵妮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202310001744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法政学院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21法学（16）班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59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唐越湘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202310002557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法政学院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21法学（17）班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60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蓝楷文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202310003829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法政学院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21法学（18）班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61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上官凯荃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202210008300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法政学院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22法学（2）班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62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谢佳聪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202210006721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法政学院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22法学（3）班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63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谭思诗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202210006738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法政学院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22法学（4）班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64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潘少芬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202210007319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法政学院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22法学（6）班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65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唐美桃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202210009888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法政学院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22法学（7）班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66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佘彦虹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202210006756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法政学院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22法学（9）班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67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陈俏艳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202310011632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法政学院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23法学（10）班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68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陈苗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202310010047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法政学院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23法学（16）班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69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许云希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202310009843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法政学院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23法学（18）班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70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江永红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202310010079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法政学院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23法学（2）班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71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何翠灵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202310002215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法政学院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21社会工作（2）班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72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劳洁莹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202310011597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文学与传媒学院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23广告学（1）班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73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陈漫婷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202210006986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文学与传媒学院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22汉语言文学（8）班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74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黄心怡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202310009717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文学与传媒学院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23汉语言文学（13）班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75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林冰纯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202310012174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文学与传媒学院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23汉语言文学（14）班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76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何清媚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202310006550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文学与传媒学院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21新闻学（4）班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77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陆可岚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202310008632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文学与传媒学院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23汉语言文学（16）班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78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严嘉欣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202310009206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文学与传媒学院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23汉语言文学（7）班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79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郑雯彤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202210002214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文学与传媒学院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20新闻学（9）班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80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张昭滨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2006090144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文学与传媒学院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20广告学（1）班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81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余佳莹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202310010137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文学与传媒学院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23广告学（1）班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82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李妙玲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202210009066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文学与传媒学院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22汉语言文学（10）班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83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陈敏仪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202210008325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文学与传媒学院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22汉语言文学（6）班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84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叶泳彤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202210008855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文学与传媒学院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22汉语言文学（7）班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85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郑晓琼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202310008911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文学与传媒学院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23汉语言文学（1）班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86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陈晓丹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202310009812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文学与传媒学院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23汉语言文学（10）班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87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黄文珊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202310009553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文学与传媒学院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23汉语言文学（11）班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88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邹思敏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202310012000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文学与传媒学院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23汉语言文学（8）班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89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梁汝亨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202210004411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文学与传媒学院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20新闻学（10）班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90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古玉美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202210002234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文学与传媒学院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20新闻学（9）班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91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林晓茹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202310002081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文学与传媒学院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21新闻学（13）班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92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王欣怡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202310005742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文学与传媒学院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21新闻学（15）班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93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叶文意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202310003284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文学与传媒学院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21新闻学（15）班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94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殷明聪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202210009014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体育科技学院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22社会体育指导与管理（8）班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95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张伟鹏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202310008282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体育科技学院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23社会体育指导与管理（6）班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96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陈文鑫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202310008432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体育科技学院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23体能训练（2）班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97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罗健立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202210008590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体育科技学院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22运动康复（3）班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98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汪脉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202210010442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体育科技学院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22运动康复（3）班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99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谢键昇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202210010244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体育科技学院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22社会体育指导与管理（4）班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100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杨月梅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202210010169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体育科技学院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22社会体育指导与管理（7）班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101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赖镠宇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202310008119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体育科技学院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23社会体育指导与管理（3）班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102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谢琴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202310008079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体育科技学院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23社会体育指导与管理（5）班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103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沈恒宇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202310002738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体育科技学院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21社会体育指导与管理（11）班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104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关荣达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202310004732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体育科技学院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21社会体育指导与管理（12）班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105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黄艳艳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202310005829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体育科技学院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21社会体育指导与管理（12）班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106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徐涌星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202110005985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体育科技学院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21社会体育指导与管理（6）班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107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赖龙峰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202210008307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体育科技学院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22社会体育指导与管理（5）班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108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冼家瑶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202210010063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体育科技学院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22社会体育指导与管理（7）班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109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郑晓焕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202210007799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体育科技学院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22社会体育指导与管理（8）班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110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郑露彬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202310008314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体育科技学院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23体能训练（1）班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111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王泽锐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202110005986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体育科技学院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21休闲体育（1）班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112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吴心仪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202210008170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外国语学院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22日语（1）班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113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林子琦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202110004402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外国语学院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21英语（2）班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114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杨婉莹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202310002373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外国语学院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21英语（6）班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115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钟蓝燕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202310011818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外国语学院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23商务英语（1）班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116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肖伟承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202110005552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外国语学院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21商务英语（1）班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117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连伊琳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202310010955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外国语学院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23商务英语（1）班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118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方韵淇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202210006600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外国语学院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22英语（4）班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119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许嘉彤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202210009126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人工智能与电气工程学院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22电子信息工程（1）班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120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黄莎莎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202310004453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人工智能与电气工程学院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21通信工程（2）班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121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王培雄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202210009647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人工智能与电气工程学院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22电气工程及其自动化（5）班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122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沈诗蕴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202310000507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人工智能与电气工程学院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21电子信息工程（3）班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123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李丽勤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202210008767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人工智能与电气工程学院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22电子信息工程（1）班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124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彭呈佩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202310004404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21电子商务（7）班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125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阮符星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202310000358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21计算机科学与技术（16）班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126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周颖新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202110005256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21计算机科学与技术（3）班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127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叶志浩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202210007383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22计算机科学与技术（1）班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128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叶芊芊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202210008632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22计算机科学与技术（3）班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129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郭默默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202210010619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22计算机科学与技术（3）班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130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钟诗盈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202310011812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23计算机科学与技术（4）班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131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林璐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202310012090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23计算机科学与技术（6）班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132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黄泳源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202310010771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23软件工程（1）班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133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冼旭苹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202310004396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21电子商务（4）班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134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房婉妤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202310001810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21电子商务（4）班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135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李栩滢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202310005522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21电子商务（8）班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136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谭滢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202310002950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21电子商务（8）班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137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林淑涓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202210009782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22电子商务（1）班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138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马世炜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2008011041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20计算机科学与技术（10）班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139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蔡天榆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202310004363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21计算机科学与技术（10）班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140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黄嘉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202310004278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21计算机科学与技术（10）班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141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杨依婷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202310006664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21计算机科学与技术（10）班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142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何修瑟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202310001739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21计算机科学与技术（10）班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143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凌裕锋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202310006956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21计算机科学与技术（11）班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144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高妙婷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202310003836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21计算机科学与技术（11）班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145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张涛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202310002905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21计算机科学与技术（16）班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146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张宜瑞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202310000224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21计算机科学与技术（16）班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147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孙美玲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202310001768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21计算机科学与技术（7）班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148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李铭欣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202210010219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22计算机科学与技术（2）班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149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林苑淳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202210009949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22计算机科学与技术（2）班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150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刘秀玉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202210010121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22计算机科学与技术（2）班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151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张剑涛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202210006879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22计算机科学与技术（3）班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152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宋彩琼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202210007384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22计算机科学与技术（3）班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153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范家明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202210008905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22计算机科学与技术（3）班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154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陈俊威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202210006285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22计算机科学与技术（4）班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155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吴涛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202210006829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22计算机科学与技术（5）班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156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陈福林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202210009348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22计算机科学与技术（6）班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157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谢嘉嘉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202310011212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23计算机科学与技术（1）班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158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吴金虹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202310010762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23计算机科学与技术（2）班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159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刘钟林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201910005606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21软件工程（2）班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160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曾俊杰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202310006666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21软件工程（5）班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161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陈德飞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202310005612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21软件工程（5）班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162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尹杰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202310006957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21软件工程（6）班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163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吴成港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202310001727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21软件工程（6）班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164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郑玉梅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202310011356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23软件工程（4）班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165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林洛东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202310012451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23数据科学与大数据技术（1）班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166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付强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202310006613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21网络工程（2）班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167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李雄兵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202110005587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21物联网工程（1）班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168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房家爱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202210006426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22物联网工程（1）班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169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廖艳君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202310012150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计算机学院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23物联网工程（1）班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170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谢乐栢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202210009160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美术创意学院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22产品设计（1）班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171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陈左帅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202210009604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美术创意学院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22产品设计（1）班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172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张凡超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202310012854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美术创意学院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23产品设计（1）班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173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谢昀霖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2006010515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美术创意学院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20美术学（10）班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174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吴宗轩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202310002921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美术创意学院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21美术学（10）班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175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刘嘉怡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202310000300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美术创意学院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21美术学（9）班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176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江天养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202110004825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美术创意学院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21视觉传达设计（1）班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177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房秀娟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202310004245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美术创意学院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21美术学（11）班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178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谭文君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202210007238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美术创意学院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22视觉传达设计（2）班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179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谢凤君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202310007773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美术创意学院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23视觉传达设计（6）班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180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陈家欣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202310007789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美术创意学院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23动画（2）班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181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张佳柔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2006010122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美术创意学院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20油画（1）班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182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甄杰辉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202110004840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美术创意学院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21国画（1）班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183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陈景武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202310002702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美术创意学院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21美术学（14）班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184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蔡思婕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202310001891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美术创意学院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21美术学（15）班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185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刘卉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202210005972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美术创意学院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22国画（1）班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186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谢天贺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202310007709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美术创意学院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23视觉传达设计（9）班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187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侯弈辰</w:t>
            </w:r>
          </w:p>
        </w:tc>
        <w:tc>
          <w:tcPr>
            <w:tcW w:w="1619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202310007777</w:t>
            </w: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美术创意学院</w:t>
            </w:r>
          </w:p>
        </w:tc>
        <w:tc>
          <w:tcPr>
            <w:tcW w:w="319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23视觉传达设计（9）班</w:t>
            </w:r>
          </w:p>
        </w:tc>
        <w:tc>
          <w:tcPr>
            <w:tcW w:w="1066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一般困难</w:t>
            </w:r>
          </w:p>
        </w:tc>
      </w:tr>
    </w:tbl>
    <w:p>
      <w:pPr>
        <w:jc w:val="center"/>
        <w:rPr>
          <w:rFonts w:ascii="Times New Roman" w:hAnsi="Times New Roman" w:eastAsia="方正小标宋简体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88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7CEADB69-DBEA-475A-AF54-CD8A8E03AC63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2EE0CD6-D574-4E9B-81B3-3E0904BEED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1Y2IwMzU2YmQ3NDZiODQxNGU3MjFlYWJlZDk2YmQifQ=="/>
  </w:docVars>
  <w:rsids>
    <w:rsidRoot w:val="000B6132"/>
    <w:rsid w:val="00020448"/>
    <w:rsid w:val="000B6132"/>
    <w:rsid w:val="00211798"/>
    <w:rsid w:val="00337C12"/>
    <w:rsid w:val="004778D7"/>
    <w:rsid w:val="004E6CBB"/>
    <w:rsid w:val="00502E6E"/>
    <w:rsid w:val="005C2DA6"/>
    <w:rsid w:val="00A413EC"/>
    <w:rsid w:val="00AD3C1E"/>
    <w:rsid w:val="00BD4F6F"/>
    <w:rsid w:val="00F91056"/>
    <w:rsid w:val="4606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954F72"/>
      <w:u w:val="single"/>
    </w:rPr>
  </w:style>
  <w:style w:type="character" w:styleId="7">
    <w:name w:val="Hyperlink"/>
    <w:basedOn w:val="5"/>
    <w:autoRedefine/>
    <w:semiHidden/>
    <w:unhideWhenUsed/>
    <w:qFormat/>
    <w:uiPriority w:val="99"/>
    <w:rPr>
      <w:color w:val="0563C1"/>
      <w:u w:val="single"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10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2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15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方正仿宋简体" w:hAnsi="宋体" w:eastAsia="方正仿宋简体" w:cs="宋体"/>
      <w:color w:val="000000"/>
      <w:kern w:val="0"/>
      <w:szCs w:val="21"/>
    </w:rPr>
  </w:style>
  <w:style w:type="paragraph" w:customStyle="1" w:styleId="16">
    <w:name w:val="xl66"/>
    <w:basedOn w:val="1"/>
    <w:uiPriority w:val="0"/>
    <w:pPr>
      <w:widowControl/>
      <w:spacing w:before="100" w:beforeAutospacing="1" w:after="100" w:afterAutospacing="1"/>
      <w:jc w:val="left"/>
    </w:pPr>
    <w:rPr>
      <w:rFonts w:ascii="方正小标宋简体" w:hAnsi="宋体" w:eastAsia="方正小标宋简体" w:cs="宋体"/>
      <w:kern w:val="0"/>
      <w:sz w:val="36"/>
      <w:szCs w:val="36"/>
    </w:rPr>
  </w:style>
  <w:style w:type="paragraph" w:customStyle="1" w:styleId="17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简体" w:hAnsi="宋体" w:eastAsia="方正仿宋简体" w:cs="宋体"/>
      <w:color w:val="000000"/>
      <w:kern w:val="0"/>
      <w:sz w:val="24"/>
      <w:szCs w:val="24"/>
    </w:rPr>
  </w:style>
  <w:style w:type="paragraph" w:customStyle="1" w:styleId="18">
    <w:name w:val="xl68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简体" w:hAnsi="宋体" w:eastAsia="方正仿宋简体" w:cs="宋体"/>
      <w:color w:val="000000"/>
      <w:kern w:val="0"/>
      <w:sz w:val="24"/>
      <w:szCs w:val="24"/>
    </w:rPr>
  </w:style>
  <w:style w:type="paragraph" w:customStyle="1" w:styleId="20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简体" w:hAnsi="宋体" w:eastAsia="方正仿宋简体" w:cs="宋体"/>
      <w:kern w:val="0"/>
      <w:sz w:val="24"/>
      <w:szCs w:val="24"/>
    </w:rPr>
  </w:style>
  <w:style w:type="paragraph" w:customStyle="1" w:styleId="21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简体" w:hAnsi="宋体" w:eastAsia="方正仿宋简体" w:cs="宋体"/>
      <w:kern w:val="0"/>
      <w:sz w:val="24"/>
      <w:szCs w:val="24"/>
    </w:rPr>
  </w:style>
  <w:style w:type="paragraph" w:customStyle="1" w:styleId="22">
    <w:name w:val="xl7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3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方正仿宋简体" w:hAnsi="宋体" w:eastAsia="方正仿宋简体" w:cs="宋体"/>
      <w:color w:val="000000"/>
      <w:kern w:val="0"/>
      <w:sz w:val="24"/>
      <w:szCs w:val="24"/>
    </w:rPr>
  </w:style>
  <w:style w:type="paragraph" w:customStyle="1" w:styleId="24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简体" w:hAnsi="宋体" w:eastAsia="方正仿宋简体" w:cs="宋体"/>
      <w:b/>
      <w:bCs/>
      <w:kern w:val="0"/>
      <w:sz w:val="24"/>
      <w:szCs w:val="24"/>
    </w:rPr>
  </w:style>
  <w:style w:type="paragraph" w:customStyle="1" w:styleId="25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简体" w:hAnsi="宋体" w:eastAsia="方正仿宋简体" w:cs="宋体"/>
      <w:b/>
      <w:bCs/>
      <w:kern w:val="0"/>
      <w:sz w:val="24"/>
      <w:szCs w:val="24"/>
    </w:rPr>
  </w:style>
  <w:style w:type="paragraph" w:customStyle="1" w:styleId="26">
    <w:name w:val="xl7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7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简体" w:hAnsi="宋体" w:eastAsia="方正仿宋简体" w:cs="宋体"/>
      <w:color w:val="000000"/>
      <w:kern w:val="0"/>
      <w:sz w:val="24"/>
      <w:szCs w:val="24"/>
    </w:rPr>
  </w:style>
  <w:style w:type="paragraph" w:customStyle="1" w:styleId="28">
    <w:name w:val="xl78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1261</Words>
  <Characters>7188</Characters>
  <Lines>59</Lines>
  <Paragraphs>16</Paragraphs>
  <TotalTime>4</TotalTime>
  <ScaleCrop>false</ScaleCrop>
  <LinksUpToDate>false</LinksUpToDate>
  <CharactersWithSpaces>8433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2024-04-11T09:46:00Z</dcterms:created>
  <dc:creator>Administrator</dc:creator>
  <cp:lastModifiedBy>caixiaowei</cp:lastModifiedBy>
  <dcterms:modified xsi:type="dcterms:W3CDTF">2024-04-05T03:46:10Z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52210412AD1E476F993B1C9A9887238E_12</vt:lpwstr>
  </property>
</Properties>
</file>