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5FD8D">
      <w:pPr>
        <w:snapToGrid w:val="0"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大学生新文科实践创新大赛</w:t>
      </w:r>
    </w:p>
    <w:p w14:paraId="78C09AB2"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评审结果的公示</w:t>
      </w:r>
    </w:p>
    <w:p w14:paraId="591745CF">
      <w:pPr>
        <w:spacing w:line="520" w:lineRule="exact"/>
        <w:rPr>
          <w:rFonts w:ascii="Times New Roman" w:hAnsi="Times New Roman" w:eastAsia="仿宋_GB2312"/>
          <w:sz w:val="32"/>
        </w:rPr>
      </w:pPr>
    </w:p>
    <w:p w14:paraId="69FDB163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各二级学院：</w:t>
      </w:r>
    </w:p>
    <w:p w14:paraId="42D6FEE0">
      <w:pPr>
        <w:autoSpaceDE w:val="0"/>
        <w:autoSpaceDN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全国新文科教育研究中心关于举办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年大学生新文科实践创新大赛的通知</w:t>
      </w:r>
      <w:r>
        <w:rPr>
          <w:rFonts w:hint="eastAsia" w:ascii="仿宋" w:hAnsi="仿宋" w:eastAsia="仿宋" w:cs="仿宋"/>
          <w:sz w:val="32"/>
          <w:szCs w:val="32"/>
        </w:rPr>
        <w:t>》及《关于开展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大学生新文科实践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</w:t>
      </w:r>
      <w:r>
        <w:rPr>
          <w:rFonts w:hint="eastAsia" w:ascii="仿宋" w:hAnsi="仿宋" w:eastAsia="仿宋" w:cs="仿宋"/>
          <w:sz w:val="32"/>
          <w:szCs w:val="32"/>
        </w:rPr>
        <w:t>大赛校赛评审的通知》文件要求，学校组织开展了</w:t>
      </w:r>
      <w:r>
        <w:rPr>
          <w:rFonts w:hint="default" w:ascii="Times New Roman" w:hAnsi="Times New Roman" w:eastAsia="仿宋" w:cs="仿宋"/>
          <w:sz w:val="32"/>
          <w:szCs w:val="21"/>
          <w:lang w:val="en-US" w:eastAsia="zh-CN"/>
        </w:rPr>
        <w:t>本次大赛</w:t>
      </w:r>
      <w:r>
        <w:rPr>
          <w:rFonts w:hint="eastAsia" w:ascii="Times New Roman" w:hAnsi="Times New Roman" w:eastAsia="仿宋" w:cs="仿宋"/>
          <w:sz w:val="32"/>
          <w:szCs w:val="21"/>
          <w:lang w:val="en-US" w:eastAsia="zh-CN"/>
        </w:rPr>
        <w:t>校赛的项目评审</w:t>
      </w:r>
      <w:r>
        <w:rPr>
          <w:rFonts w:hint="eastAsia" w:ascii="仿宋" w:hAnsi="仿宋" w:eastAsia="仿宋" w:cs="仿宋"/>
          <w:sz w:val="32"/>
          <w:szCs w:val="32"/>
        </w:rPr>
        <w:t>工作。经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</w:t>
      </w:r>
      <w:r>
        <w:rPr>
          <w:rFonts w:hint="eastAsia" w:ascii="仿宋" w:hAnsi="仿宋" w:eastAsia="仿宋" w:cs="仿宋"/>
          <w:sz w:val="32"/>
          <w:szCs w:val="32"/>
        </w:rPr>
        <w:t>负责人申报、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sz w:val="32"/>
          <w:szCs w:val="32"/>
        </w:rPr>
        <w:t>审核、专家评审，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个项目获得校赛奖项</w:t>
      </w:r>
      <w:r>
        <w:rPr>
          <w:rFonts w:hint="eastAsia" w:ascii="仿宋" w:hAnsi="仿宋" w:eastAsia="仿宋" w:cs="仿宋"/>
          <w:sz w:val="32"/>
          <w:szCs w:val="32"/>
        </w:rPr>
        <w:t>（详见附件），现予以公示。</w:t>
      </w:r>
    </w:p>
    <w:p w14:paraId="2A359FF4">
      <w:pPr>
        <w:autoSpaceDE w:val="0"/>
        <w:autoSpaceDN w:val="0"/>
        <w:snapToGrid w:val="0"/>
        <w:spacing w:line="520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</w:t>
      </w:r>
      <w:r>
        <w:rPr>
          <w:rFonts w:ascii="Times New Roman" w:hAnsi="Times New Roman" w:eastAsia="仿宋"/>
          <w:sz w:val="32"/>
          <w:szCs w:val="32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Times New Roman" w:hAnsi="Times New Roman" w:eastAsia="仿宋"/>
          <w:sz w:val="32"/>
          <w:szCs w:val="32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日。如对评审结果有异议，请以书面形式向教务处反映，反映的材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料应签署本人真实姓名，注明联系方式。逾期或匿名异议不予受理。</w:t>
      </w:r>
    </w:p>
    <w:p w14:paraId="4FF386E8">
      <w:pPr>
        <w:autoSpaceDE w:val="0"/>
        <w:autoSpaceDN w:val="0"/>
        <w:snapToGrid w:val="0"/>
        <w:spacing w:line="520" w:lineRule="exact"/>
        <w:ind w:firstLine="560"/>
        <w:rPr>
          <w:rFonts w:ascii="仿宋" w:hAnsi="仿宋" w:eastAsia="仿宋" w:cs="仿宋"/>
          <w:sz w:val="32"/>
          <w:szCs w:val="32"/>
        </w:rPr>
      </w:pPr>
    </w:p>
    <w:p w14:paraId="5DBCAF91">
      <w:pPr>
        <w:autoSpaceDE w:val="0"/>
        <w:autoSpaceDN w:val="0"/>
        <w:snapToGrid w:val="0"/>
        <w:spacing w:line="520" w:lineRule="exact"/>
        <w:ind w:firstLine="56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孙曼</w:t>
      </w:r>
      <w:r>
        <w:rPr>
          <w:rFonts w:hint="eastAsia" w:ascii="仿宋" w:hAnsi="仿宋" w:eastAsia="仿宋" w:cs="仿宋"/>
          <w:sz w:val="32"/>
          <w:szCs w:val="32"/>
        </w:rPr>
        <w:t xml:space="preserve">       联系电话：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（0758）2630916</w:t>
      </w:r>
    </w:p>
    <w:p w14:paraId="60035E46">
      <w:pPr>
        <w:autoSpaceDE w:val="0"/>
        <w:autoSpaceDN w:val="0"/>
        <w:snapToGrid w:val="0"/>
        <w:spacing w:line="520" w:lineRule="exact"/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联系地址：至善楼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教务处服务大厅</w:t>
      </w:r>
    </w:p>
    <w:p w14:paraId="1FCEDC36">
      <w:pPr>
        <w:autoSpaceDE w:val="0"/>
        <w:autoSpaceDN w:val="0"/>
        <w:snapToGrid w:val="0"/>
        <w:spacing w:line="520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A458F10">
      <w:pPr>
        <w:autoSpaceDE w:val="0"/>
        <w:autoSpaceDN w:val="0"/>
        <w:snapToGrid w:val="0"/>
        <w:spacing w:line="520" w:lineRule="exact"/>
        <w:ind w:left="1598" w:leftChars="304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附件：广州应用科技学院</w:t>
      </w: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大学生新文科实践创新大赛校赛获奖名单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 w14:paraId="526E0117">
      <w:pPr>
        <w:spacing w:line="520" w:lineRule="exact"/>
        <w:ind w:left="960" w:hanging="960" w:hangingChars="300"/>
        <w:rPr>
          <w:rFonts w:ascii="仿宋" w:hAnsi="仿宋" w:eastAsia="仿宋" w:cs="仿宋"/>
          <w:sz w:val="32"/>
          <w:szCs w:val="32"/>
        </w:rPr>
      </w:pPr>
    </w:p>
    <w:p w14:paraId="4F28409E">
      <w:pPr>
        <w:spacing w:line="520" w:lineRule="exact"/>
        <w:ind w:left="960" w:hanging="960" w:hangingChars="300"/>
        <w:rPr>
          <w:rFonts w:ascii="仿宋" w:hAnsi="仿宋" w:eastAsia="仿宋" w:cs="仿宋"/>
          <w:sz w:val="32"/>
          <w:szCs w:val="32"/>
        </w:rPr>
      </w:pPr>
    </w:p>
    <w:p w14:paraId="69E9FEEB">
      <w:pPr>
        <w:autoSpaceDE w:val="0"/>
        <w:autoSpaceDN w:val="0"/>
        <w:snapToGrid w:val="0"/>
        <w:spacing w:line="520" w:lineRule="exact"/>
        <w:ind w:left="1478" w:leftChars="304" w:hanging="840" w:hangingChars="3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方正仿宋简体"/>
          <w:sz w:val="28"/>
        </w:rPr>
        <w:t xml:space="preserve">                     </w:t>
      </w:r>
      <w:r>
        <w:rPr>
          <w:rFonts w:ascii="Times New Roman" w:hAnsi="Times New Roman" w:eastAsia="方正仿宋简体"/>
          <w:sz w:val="28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>教务处</w:t>
      </w:r>
    </w:p>
    <w:p w14:paraId="2E4714E0">
      <w:pPr>
        <w:autoSpaceDE w:val="0"/>
        <w:autoSpaceDN w:val="0"/>
        <w:snapToGrid w:val="0"/>
        <w:spacing w:line="520" w:lineRule="exact"/>
        <w:ind w:left="1598" w:leftChars="304" w:hanging="960" w:hanging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 2024年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"/>
          <w:sz w:val="32"/>
          <w:szCs w:val="32"/>
        </w:rPr>
        <w:t>日</w:t>
      </w:r>
    </w:p>
    <w:p w14:paraId="25143EA8">
      <w:pPr>
        <w:spacing w:line="540" w:lineRule="exact"/>
        <w:rPr>
          <w:rFonts w:ascii="Times New Roman" w:hAnsi="Times New Roman" w:eastAsia="方正仿宋简体"/>
          <w:sz w:val="28"/>
        </w:rPr>
      </w:pPr>
    </w:p>
    <w:p w14:paraId="18383E96">
      <w:pPr>
        <w:spacing w:line="540" w:lineRule="exact"/>
        <w:rPr>
          <w:rFonts w:ascii="Times New Roman" w:hAnsi="Times New Roman" w:eastAsia="方正仿宋简体"/>
          <w:sz w:val="28"/>
        </w:rPr>
      </w:pPr>
    </w:p>
    <w:p w14:paraId="1CEF0900">
      <w:pPr>
        <w:spacing w:line="540" w:lineRule="exact"/>
        <w:rPr>
          <w:rFonts w:ascii="Times New Roman" w:hAnsi="Times New Roman" w:eastAsia="方正仿宋简体"/>
          <w:sz w:val="28"/>
        </w:rPr>
      </w:pPr>
    </w:p>
    <w:p w14:paraId="02FA8393">
      <w:pPr>
        <w:widowControl/>
        <w:shd w:val="clear" w:color="000000" w:fill="FFFFFF"/>
        <w:spacing w:line="540" w:lineRule="exact"/>
        <w:rPr>
          <w:rFonts w:ascii="Times New Roman" w:hAnsi="Times New Roman"/>
        </w:rPr>
      </w:pPr>
      <w:r>
        <w:rPr>
          <w:rFonts w:ascii="Times New Roman" w:hAnsi="Times New Roman" w:eastAsia="方正仿宋简体"/>
          <w:sz w:val="28"/>
        </w:rPr>
        <w:t>附件：</w:t>
      </w:r>
    </w:p>
    <w:p w14:paraId="6D632F01">
      <w:pPr>
        <w:widowControl/>
        <w:shd w:val="clear" w:color="000000" w:fill="FFFFFF"/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广州应用科技学院202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</w:t>
      </w:r>
    </w:p>
    <w:p w14:paraId="02BC12D5">
      <w:pPr>
        <w:widowControl/>
        <w:shd w:val="clear" w:color="000000" w:fill="FFFFFF"/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大学生新文科实践创新大赛校赛获奖</w:t>
      </w:r>
      <w:r>
        <w:rPr>
          <w:rFonts w:ascii="Times New Roman" w:hAnsi="Times New Roman" w:eastAsia="方正小标宋简体"/>
          <w:sz w:val="36"/>
          <w:szCs w:val="36"/>
        </w:rPr>
        <w:t>名单</w:t>
      </w:r>
    </w:p>
    <w:p w14:paraId="2B8EEDA8">
      <w:pPr>
        <w:spacing w:line="540" w:lineRule="exact"/>
        <w:rPr>
          <w:rFonts w:ascii="Times New Roman" w:hAnsi="Times New Roman" w:eastAsia="方正仿宋简体"/>
          <w:sz w:val="28"/>
        </w:rPr>
      </w:pPr>
    </w:p>
    <w:tbl>
      <w:tblPr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95"/>
        <w:gridCol w:w="2295"/>
        <w:gridCol w:w="1230"/>
      </w:tblGrid>
      <w:tr w14:paraId="6F97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 w14:paraId="4D2D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3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53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粤韵百年—Cantonese Opera艺术三重维度的非遗文化传播品牌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D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金奖</w:t>
            </w:r>
          </w:p>
        </w:tc>
      </w:tr>
      <w:tr w14:paraId="6C15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6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73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砚遇——中国端砚活态传承与新质生产力融合创新解决方案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9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金奖</w:t>
            </w:r>
          </w:p>
        </w:tc>
      </w:tr>
      <w:tr w14:paraId="2176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A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E3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“贡”享“柑”甜——打造岭南林果产业振兴超跑模式项目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B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F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</w:tr>
      <w:tr w14:paraId="6608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90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美育非遗薪火传实践队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8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</w:tr>
      <w:tr w14:paraId="0A06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F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0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探讨推普与美育相结合的“1+3+X”实践创新策略及其效果研究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1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1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</w:tr>
      <w:tr w14:paraId="5856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A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87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AI赋能古村落民间故事开发与旅游运用—以蕉园村为例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C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</w:tr>
      <w:tr w14:paraId="1C07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8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F3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新青年·新声音：湾区青年传承中华文化的视听传播实践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C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</w:tr>
      <w:tr w14:paraId="25B9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12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零工市场功能用及其优化路径研究——以广州狮岭镇零工市场为例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D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</w:tr>
      <w:tr w14:paraId="47FF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7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6C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融媒体时代下党史宣传的创新探索——以自制节目《红色信念》为例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D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F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银奖</w:t>
            </w:r>
          </w:p>
        </w:tc>
      </w:tr>
      <w:tr w14:paraId="5EAF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3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A3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摆渡车的校内应用及信息化系统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9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7417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0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D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时光骑楼·记忆重构：肇庆骑楼文化的活态保护与创新展示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3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7D2B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6D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“陶”宝智绘：非遗技艺的数字新生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5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36AA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D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1D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“博”趣童年—关于增强博物馆对低龄儿童教育作用的创新方案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8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5415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DA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智养康云--一站式智慧养老平台，全方位健康养老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7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406C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EA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凤城英歌——探寻英歌舞岁月里的文化印记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7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3502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9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湖韵砚阳：肇庆砚阳湖文旅价值挖掘与传播策略研究调查报告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3553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1B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文艺下乡赋能乡村振兴战略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E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6B3F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D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A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新文科背景下粤港澳大湾区非遗数字化保护与传承研究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F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5904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D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3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岭南园林山水小品的艺术表现与创新研究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24136570005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</w:tr>
    </w:tbl>
    <w:p w14:paraId="4566891F">
      <w:pPr>
        <w:spacing w:line="540" w:lineRule="exact"/>
        <w:rPr>
          <w:rFonts w:ascii="Times New Roman" w:hAnsi="Times New Roman" w:eastAsia="方正仿宋简体"/>
          <w:sz w:val="28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66BE960-7410-46A6-A8DB-B3DCDDC427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07BF73-C56F-471A-A3E2-89BD19E322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464C2FA-AD7E-4830-A5F5-868AF65D404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2575DD3-76E1-44C3-BB7E-9E7FC40687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ZDNkM2EyY2IwOTAyN2E0YTY5YTg5ZWMxZjg2MWUifQ=="/>
  </w:docVars>
  <w:rsids>
    <w:rsidRoot w:val="0F8A1FC9"/>
    <w:rsid w:val="0005468D"/>
    <w:rsid w:val="0041516D"/>
    <w:rsid w:val="00D8429D"/>
    <w:rsid w:val="00F76805"/>
    <w:rsid w:val="01EE7C08"/>
    <w:rsid w:val="02E80AFB"/>
    <w:rsid w:val="039E740C"/>
    <w:rsid w:val="03A6105E"/>
    <w:rsid w:val="03B12F76"/>
    <w:rsid w:val="04354DF0"/>
    <w:rsid w:val="046E3282"/>
    <w:rsid w:val="06DA36B6"/>
    <w:rsid w:val="06E05B8D"/>
    <w:rsid w:val="09CA2D09"/>
    <w:rsid w:val="09E10052"/>
    <w:rsid w:val="09E87114"/>
    <w:rsid w:val="0A1D55A2"/>
    <w:rsid w:val="0A3A0B86"/>
    <w:rsid w:val="0BEF4F7E"/>
    <w:rsid w:val="0C283303"/>
    <w:rsid w:val="0F8A1FC9"/>
    <w:rsid w:val="1072173D"/>
    <w:rsid w:val="10881CAE"/>
    <w:rsid w:val="133D11AF"/>
    <w:rsid w:val="1534715F"/>
    <w:rsid w:val="15D849FF"/>
    <w:rsid w:val="173D1282"/>
    <w:rsid w:val="17BF0068"/>
    <w:rsid w:val="18F7519C"/>
    <w:rsid w:val="1A604FC3"/>
    <w:rsid w:val="1B0E3D6C"/>
    <w:rsid w:val="1B16380A"/>
    <w:rsid w:val="1E134772"/>
    <w:rsid w:val="1E463119"/>
    <w:rsid w:val="1FEE5060"/>
    <w:rsid w:val="2034606E"/>
    <w:rsid w:val="20820DE8"/>
    <w:rsid w:val="2103749F"/>
    <w:rsid w:val="22912AFA"/>
    <w:rsid w:val="23216BD7"/>
    <w:rsid w:val="26673FDE"/>
    <w:rsid w:val="26DE38E8"/>
    <w:rsid w:val="280C3C12"/>
    <w:rsid w:val="2A365649"/>
    <w:rsid w:val="2D83304B"/>
    <w:rsid w:val="2E204D3E"/>
    <w:rsid w:val="2E236456"/>
    <w:rsid w:val="2E781E6E"/>
    <w:rsid w:val="2F2C3810"/>
    <w:rsid w:val="30BD2E65"/>
    <w:rsid w:val="30CD5C1D"/>
    <w:rsid w:val="3255781A"/>
    <w:rsid w:val="326F1DF0"/>
    <w:rsid w:val="32CB0A49"/>
    <w:rsid w:val="32D16607"/>
    <w:rsid w:val="337A3A69"/>
    <w:rsid w:val="348C20A2"/>
    <w:rsid w:val="34B670CF"/>
    <w:rsid w:val="35DE1514"/>
    <w:rsid w:val="363B4DE8"/>
    <w:rsid w:val="36544D56"/>
    <w:rsid w:val="37EF7BB3"/>
    <w:rsid w:val="39A646FD"/>
    <w:rsid w:val="3A1F5EA9"/>
    <w:rsid w:val="3FCC76E3"/>
    <w:rsid w:val="40BD6E2B"/>
    <w:rsid w:val="44D02BC2"/>
    <w:rsid w:val="45E16709"/>
    <w:rsid w:val="46496DD9"/>
    <w:rsid w:val="468123C6"/>
    <w:rsid w:val="4A4861AE"/>
    <w:rsid w:val="4CE32516"/>
    <w:rsid w:val="4D333CEE"/>
    <w:rsid w:val="4D6174FD"/>
    <w:rsid w:val="4D81725A"/>
    <w:rsid w:val="4E6419A6"/>
    <w:rsid w:val="4EB11BC7"/>
    <w:rsid w:val="4F5368C9"/>
    <w:rsid w:val="50C35389"/>
    <w:rsid w:val="51BC09FA"/>
    <w:rsid w:val="528C510D"/>
    <w:rsid w:val="5664745E"/>
    <w:rsid w:val="567345F7"/>
    <w:rsid w:val="56CE55E4"/>
    <w:rsid w:val="57B4226C"/>
    <w:rsid w:val="58E10C21"/>
    <w:rsid w:val="58FC60F8"/>
    <w:rsid w:val="596D2336"/>
    <w:rsid w:val="5A183C84"/>
    <w:rsid w:val="5A390534"/>
    <w:rsid w:val="5A9F3BAB"/>
    <w:rsid w:val="5F62030A"/>
    <w:rsid w:val="61F40BD2"/>
    <w:rsid w:val="62367F91"/>
    <w:rsid w:val="659A4910"/>
    <w:rsid w:val="670632EE"/>
    <w:rsid w:val="676123C6"/>
    <w:rsid w:val="681E1FF0"/>
    <w:rsid w:val="6A1F767C"/>
    <w:rsid w:val="6B177A3F"/>
    <w:rsid w:val="6B87197D"/>
    <w:rsid w:val="70CC398E"/>
    <w:rsid w:val="711014E8"/>
    <w:rsid w:val="711D52D9"/>
    <w:rsid w:val="72B909C8"/>
    <w:rsid w:val="72D40B01"/>
    <w:rsid w:val="73A34E7A"/>
    <w:rsid w:val="73AC320B"/>
    <w:rsid w:val="740A73AC"/>
    <w:rsid w:val="745728D8"/>
    <w:rsid w:val="75B33944"/>
    <w:rsid w:val="75FF0362"/>
    <w:rsid w:val="78DB6B65"/>
    <w:rsid w:val="7D342E9C"/>
    <w:rsid w:val="7D6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宋体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643</Characters>
  <Lines>5</Lines>
  <Paragraphs>1</Paragraphs>
  <TotalTime>81</TotalTime>
  <ScaleCrop>false</ScaleCrop>
  <LinksUpToDate>false</LinksUpToDate>
  <CharactersWithSpaces>730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2020-09-23T10:14:00Z</dcterms:created>
  <dc:creator>admin</dc:creator>
  <cp:lastModifiedBy>Eleven</cp:lastModifiedBy>
  <cp:lastPrinted>2024-01-03T08:00:00Z</cp:lastPrinted>
  <dcterms:modified xsi:type="dcterms:W3CDTF">2024-11-22T02:17:30Z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A0BDC4F6C1E34E698FC7D90C7A2D1A15_13</vt:lpwstr>
  </property>
</Properties>
</file>