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6CD04">
      <w:pPr>
        <w:spacing w:before="146" w:line="219" w:lineRule="auto"/>
        <w:ind w:left="524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6"/>
          <w:sz w:val="32"/>
          <w:szCs w:val="32"/>
        </w:rPr>
        <w:t>关于做好202</w:t>
      </w:r>
      <w:r>
        <w:rPr>
          <w:rFonts w:hint="eastAsia" w:ascii="宋体" w:hAnsi="宋体" w:eastAsia="宋体" w:cs="宋体"/>
          <w:b/>
          <w:bCs/>
          <w:spacing w:val="-6"/>
          <w:sz w:val="32"/>
          <w:szCs w:val="32"/>
          <w:lang w:val="en-US" w:eastAsia="zh-CN"/>
        </w:rPr>
        <w:t>5</w:t>
      </w:r>
      <w:r>
        <w:rPr>
          <w:rFonts w:ascii="宋体" w:hAnsi="宋体" w:eastAsia="宋体" w:cs="宋体"/>
          <w:b/>
          <w:bCs/>
          <w:spacing w:val="-6"/>
          <w:sz w:val="32"/>
          <w:szCs w:val="32"/>
        </w:rPr>
        <w:t>年度国家社科基金项目申报工作的通知</w:t>
      </w:r>
    </w:p>
    <w:p w14:paraId="1E70B4E1">
      <w:pPr>
        <w:spacing w:line="268" w:lineRule="auto"/>
        <w:rPr>
          <w:rFonts w:ascii="Arial"/>
          <w:sz w:val="20"/>
          <w:szCs w:val="20"/>
        </w:rPr>
      </w:pPr>
    </w:p>
    <w:p w14:paraId="7969016A">
      <w:pPr>
        <w:spacing w:line="269" w:lineRule="auto"/>
        <w:rPr>
          <w:rFonts w:ascii="Arial"/>
          <w:sz w:val="20"/>
          <w:szCs w:val="20"/>
        </w:rPr>
      </w:pPr>
    </w:p>
    <w:p w14:paraId="081812AF">
      <w:pPr>
        <w:spacing w:line="269" w:lineRule="auto"/>
        <w:rPr>
          <w:rFonts w:ascii="Arial"/>
          <w:sz w:val="20"/>
          <w:szCs w:val="20"/>
        </w:rPr>
      </w:pPr>
    </w:p>
    <w:p w14:paraId="69DA42A9">
      <w:pPr>
        <w:pStyle w:val="3"/>
        <w:spacing w:before="88" w:line="222" w:lineRule="auto"/>
        <w:ind w:left="49"/>
        <w:rPr>
          <w:sz w:val="28"/>
          <w:szCs w:val="28"/>
        </w:rPr>
      </w:pPr>
      <w:r>
        <w:rPr>
          <w:sz w:val="28"/>
          <w:szCs w:val="28"/>
        </w:rPr>
        <w:t>学校各部门：</w:t>
      </w:r>
    </w:p>
    <w:p w14:paraId="21E7E8D2">
      <w:pPr>
        <w:pStyle w:val="3"/>
        <w:spacing w:before="220" w:line="350" w:lineRule="auto"/>
        <w:ind w:left="49" w:right="186" w:firstLine="590"/>
        <w:jc w:val="both"/>
        <w:rPr>
          <w:sz w:val="28"/>
          <w:szCs w:val="28"/>
        </w:rPr>
      </w:pPr>
      <w:r>
        <w:rPr>
          <w:rFonts w:ascii="宋体" w:hAnsi="宋体" w:eastAsia="宋体" w:cs="宋体"/>
          <w:spacing w:val="10"/>
          <w:sz w:val="28"/>
          <w:szCs w:val="28"/>
        </w:rPr>
        <w:t>202</w:t>
      </w:r>
      <w:r>
        <w:rPr>
          <w:rFonts w:hint="eastAsia" w:ascii="宋体" w:hAnsi="宋体" w:eastAsia="宋体" w:cs="宋体"/>
          <w:spacing w:val="10"/>
          <w:sz w:val="28"/>
          <w:szCs w:val="28"/>
          <w:lang w:val="en-US" w:eastAsia="zh-CN"/>
        </w:rPr>
        <w:t>5</w:t>
      </w:r>
      <w:r>
        <w:rPr>
          <w:spacing w:val="10"/>
          <w:sz w:val="28"/>
          <w:szCs w:val="28"/>
        </w:rPr>
        <w:t>年度国家社科基金项目申报工作已经开始，现将《</w:t>
      </w:r>
      <w:r>
        <w:rPr>
          <w:rFonts w:hint="eastAsia"/>
          <w:spacing w:val="10"/>
          <w:sz w:val="28"/>
          <w:szCs w:val="28"/>
        </w:rPr>
        <w:t>广东省关于做好2025年度国家社科基金年度项目申报工作的通知</w:t>
      </w:r>
      <w:r>
        <w:rPr>
          <w:spacing w:val="14"/>
          <w:sz w:val="28"/>
          <w:szCs w:val="28"/>
        </w:rPr>
        <w:t>》转发给</w:t>
      </w:r>
      <w:r>
        <w:rPr>
          <w:spacing w:val="6"/>
          <w:sz w:val="28"/>
          <w:szCs w:val="28"/>
        </w:rPr>
        <w:t>你们，请认真学习文件精神，严格按照文件要求进行原创性申报。我</w:t>
      </w:r>
      <w:r>
        <w:rPr>
          <w:spacing w:val="26"/>
          <w:sz w:val="28"/>
          <w:szCs w:val="28"/>
        </w:rPr>
        <w:t>校限报10项。</w:t>
      </w:r>
    </w:p>
    <w:p w14:paraId="11BAA866">
      <w:pPr>
        <w:spacing w:before="34" w:line="221" w:lineRule="auto"/>
        <w:ind w:left="643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"/>
          <w:sz w:val="28"/>
          <w:szCs w:val="28"/>
        </w:rPr>
        <w:t>一</w:t>
      </w:r>
      <w:r>
        <w:rPr>
          <w:rFonts w:ascii="黑体" w:hAnsi="黑体" w:eastAsia="黑体" w:cs="黑体"/>
          <w:spacing w:val="-71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spacing w:val="-1"/>
          <w:sz w:val="28"/>
          <w:szCs w:val="28"/>
        </w:rPr>
        <w:t>、申报办法</w:t>
      </w:r>
    </w:p>
    <w:p w14:paraId="7A429045">
      <w:pPr>
        <w:pStyle w:val="3"/>
        <w:spacing w:before="209" w:line="352" w:lineRule="auto"/>
        <w:ind w:left="49" w:right="177" w:firstLine="590"/>
        <w:rPr>
          <w:sz w:val="28"/>
          <w:szCs w:val="28"/>
        </w:rPr>
      </w:pPr>
      <w:r>
        <w:rPr>
          <w:spacing w:val="15"/>
          <w:sz w:val="28"/>
          <w:szCs w:val="28"/>
        </w:rPr>
        <w:t>具体申报办法详见《</w:t>
      </w:r>
      <w:r>
        <w:rPr>
          <w:rFonts w:hint="eastAsia"/>
          <w:spacing w:val="15"/>
          <w:sz w:val="28"/>
          <w:szCs w:val="28"/>
        </w:rPr>
        <w:t>广东省关于做好2025年度国家社科基金年度项目申报工作的通知</w:t>
      </w:r>
      <w:r>
        <w:rPr>
          <w:spacing w:val="-5"/>
          <w:sz w:val="28"/>
          <w:szCs w:val="28"/>
        </w:rPr>
        <w:t>》</w:t>
      </w:r>
      <w:r>
        <w:rPr>
          <w:rFonts w:hint="eastAsia"/>
          <w:spacing w:val="-5"/>
          <w:sz w:val="28"/>
          <w:szCs w:val="28"/>
          <w:lang w:val="en-US" w:eastAsia="zh-CN"/>
        </w:rPr>
        <w:t>及《2025年国家社会科学基金年度项目申报公告》</w:t>
      </w:r>
      <w:r>
        <w:rPr>
          <w:spacing w:val="-5"/>
          <w:sz w:val="28"/>
          <w:szCs w:val="28"/>
        </w:rPr>
        <w:t>。</w:t>
      </w:r>
    </w:p>
    <w:p w14:paraId="53C6212E">
      <w:pPr>
        <w:spacing w:line="222" w:lineRule="auto"/>
        <w:ind w:left="643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6"/>
          <w:sz w:val="28"/>
          <w:szCs w:val="28"/>
        </w:rPr>
        <w:t>二、申报要求</w:t>
      </w:r>
    </w:p>
    <w:p w14:paraId="4254B21D">
      <w:pPr>
        <w:pStyle w:val="3"/>
        <w:spacing w:before="221" w:line="349" w:lineRule="auto"/>
        <w:ind w:left="49" w:firstLine="590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上级文件提及的所有申报要求，请申请人认真研读并执行，如不</w:t>
      </w:r>
      <w:r>
        <w:rPr>
          <w:spacing w:val="10"/>
          <w:sz w:val="28"/>
          <w:szCs w:val="28"/>
        </w:rPr>
        <w:t>符合申报要求违规申报，查出申报书内容重复率超过20%以上，产生</w:t>
      </w:r>
      <w:r>
        <w:rPr>
          <w:spacing w:val="6"/>
          <w:sz w:val="28"/>
          <w:szCs w:val="28"/>
        </w:rPr>
        <w:t>的科研失信后果由申请人自行负责。申请者应如实填报材料，确保无</w:t>
      </w:r>
      <w:r>
        <w:rPr>
          <w:spacing w:val="4"/>
          <w:sz w:val="28"/>
          <w:szCs w:val="28"/>
        </w:rPr>
        <w:t>知识产权争议。已申报未出立项结果以及已结项的课题内容不可使用，</w:t>
      </w:r>
      <w:r>
        <w:rPr>
          <w:spacing w:val="-1"/>
          <w:sz w:val="28"/>
          <w:szCs w:val="28"/>
        </w:rPr>
        <w:t>凡存在弄虚作假、抄袭剽窃等行为的，一经查实即取消</w:t>
      </w:r>
      <w:r>
        <w:rPr>
          <w:rFonts w:hint="eastAsia"/>
          <w:spacing w:val="-1"/>
          <w:sz w:val="28"/>
          <w:szCs w:val="28"/>
          <w:lang w:val="en-US" w:eastAsia="zh-CN"/>
        </w:rPr>
        <w:t>五</w:t>
      </w:r>
      <w:r>
        <w:rPr>
          <w:spacing w:val="-1"/>
          <w:sz w:val="28"/>
          <w:szCs w:val="28"/>
        </w:rPr>
        <w:t>年</w:t>
      </w:r>
      <w:r>
        <w:rPr>
          <w:spacing w:val="-2"/>
          <w:sz w:val="28"/>
          <w:szCs w:val="28"/>
        </w:rPr>
        <w:t>申请资格，</w:t>
      </w:r>
      <w:r>
        <w:rPr>
          <w:spacing w:val="6"/>
          <w:sz w:val="28"/>
          <w:szCs w:val="28"/>
        </w:rPr>
        <w:t>并纳入学校科研失信名单。</w:t>
      </w:r>
    </w:p>
    <w:p w14:paraId="07945F92">
      <w:pPr>
        <w:spacing w:before="22" w:line="222" w:lineRule="auto"/>
        <w:ind w:left="603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7"/>
          <w:sz w:val="28"/>
          <w:szCs w:val="28"/>
        </w:rPr>
        <w:t>三、申报安排</w:t>
      </w:r>
    </w:p>
    <w:p w14:paraId="0A339A7A">
      <w:pPr>
        <w:pStyle w:val="3"/>
        <w:spacing w:before="232" w:line="322" w:lineRule="auto"/>
        <w:ind w:right="192" w:firstLine="739"/>
        <w:rPr>
          <w:sz w:val="28"/>
          <w:szCs w:val="28"/>
        </w:rPr>
      </w:pPr>
      <w:r>
        <w:rPr>
          <w:spacing w:val="24"/>
          <w:sz w:val="28"/>
          <w:szCs w:val="28"/>
        </w:rPr>
        <w:t>(一)电子版材料。我校申报截止时间为202</w:t>
      </w:r>
      <w:r>
        <w:rPr>
          <w:rFonts w:hint="default"/>
          <w:spacing w:val="24"/>
          <w:sz w:val="28"/>
          <w:szCs w:val="28"/>
          <w:lang w:val="en-US"/>
        </w:rPr>
        <w:t>5</w:t>
      </w:r>
      <w:r>
        <w:rPr>
          <w:spacing w:val="24"/>
          <w:sz w:val="28"/>
          <w:szCs w:val="28"/>
        </w:rPr>
        <w:t>年4月</w:t>
      </w:r>
      <w:r>
        <w:rPr>
          <w:rFonts w:hint="eastAsia"/>
          <w:spacing w:val="24"/>
          <w:sz w:val="28"/>
          <w:szCs w:val="28"/>
          <w:lang w:val="en-US" w:eastAsia="zh-CN"/>
        </w:rPr>
        <w:t>14</w:t>
      </w:r>
      <w:r>
        <w:rPr>
          <w:spacing w:val="24"/>
          <w:sz w:val="28"/>
          <w:szCs w:val="28"/>
        </w:rPr>
        <w:t>日中午</w:t>
      </w:r>
      <w:r>
        <w:rPr>
          <w:spacing w:val="16"/>
          <w:sz w:val="28"/>
          <w:szCs w:val="28"/>
        </w:rPr>
        <w:t>12点，截止时间前负责人将《申请书》(附件1)和《论证活页》(附</w:t>
      </w:r>
      <w:r>
        <w:rPr>
          <w:spacing w:val="14"/>
          <w:sz w:val="28"/>
          <w:szCs w:val="28"/>
        </w:rPr>
        <w:t>件2)电子版打包发送至邮箱</w:t>
      </w:r>
      <w:r>
        <w:rPr>
          <w:rFonts w:hint="eastAsia"/>
          <w:spacing w:val="14"/>
          <w:sz w:val="28"/>
          <w:szCs w:val="28"/>
          <w:lang w:val="en-US" w:eastAsia="zh-CN"/>
        </w:rPr>
        <w:t>gykqwee</w:t>
      </w:r>
      <w:r>
        <w:rPr>
          <w:spacing w:val="13"/>
          <w:sz w:val="28"/>
          <w:szCs w:val="28"/>
        </w:rPr>
        <w:t>@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163</w:t>
      </w:r>
      <w:r>
        <w:rPr>
          <w:rFonts w:ascii="宋体" w:hAnsi="宋体" w:eastAsia="宋体" w:cs="宋体"/>
          <w:spacing w:val="13"/>
          <w:sz w:val="28"/>
          <w:szCs w:val="28"/>
        </w:rPr>
        <w:t>.</w:t>
      </w:r>
      <w:r>
        <w:rPr>
          <w:rFonts w:ascii="宋体" w:hAnsi="宋体" w:eastAsia="宋体" w:cs="宋体"/>
          <w:sz w:val="28"/>
          <w:szCs w:val="28"/>
        </w:rPr>
        <w:t>com</w:t>
      </w:r>
      <w:r>
        <w:rPr>
          <w:rFonts w:hint="eastAsia" w:ascii="宋体" w:hAnsi="宋体" w:eastAsia="宋体" w:cs="宋体"/>
          <w:spacing w:val="13"/>
          <w:sz w:val="28"/>
          <w:szCs w:val="28"/>
          <w:lang w:eastAsia="zh-CN"/>
        </w:rPr>
        <w:t>，</w:t>
      </w:r>
      <w:r>
        <w:rPr>
          <w:spacing w:val="13"/>
          <w:sz w:val="28"/>
          <w:szCs w:val="28"/>
        </w:rPr>
        <w:t>文件夹命名为“申</w:t>
      </w:r>
      <w:r>
        <w:rPr>
          <w:spacing w:val="16"/>
          <w:sz w:val="28"/>
          <w:szCs w:val="28"/>
        </w:rPr>
        <w:t>请人姓名+《项目名称》</w:t>
      </w:r>
      <w:r>
        <w:rPr>
          <w:rFonts w:hint="eastAsia"/>
          <w:spacing w:val="16"/>
          <w:sz w:val="28"/>
          <w:szCs w:val="28"/>
          <w:lang w:val="en-US" w:eastAsia="zh-CN"/>
        </w:rPr>
        <w:t>+</w:t>
      </w:r>
      <w:r>
        <w:rPr>
          <w:spacing w:val="16"/>
          <w:sz w:val="28"/>
          <w:szCs w:val="28"/>
        </w:rPr>
        <w:t>202</w:t>
      </w:r>
      <w:r>
        <w:rPr>
          <w:rFonts w:hint="eastAsia"/>
          <w:spacing w:val="16"/>
          <w:sz w:val="28"/>
          <w:szCs w:val="28"/>
          <w:lang w:val="en-US" w:eastAsia="zh-CN"/>
        </w:rPr>
        <w:t>5</w:t>
      </w:r>
      <w:r>
        <w:rPr>
          <w:spacing w:val="16"/>
          <w:sz w:val="28"/>
          <w:szCs w:val="28"/>
        </w:rPr>
        <w:t>年国家社科基金项目”。</w:t>
      </w:r>
    </w:p>
    <w:p w14:paraId="494B3F0E">
      <w:pPr>
        <w:pStyle w:val="3"/>
        <w:spacing w:before="198" w:line="318" w:lineRule="auto"/>
        <w:ind w:right="210" w:firstLine="719"/>
        <w:rPr>
          <w:sz w:val="28"/>
          <w:szCs w:val="28"/>
        </w:rPr>
      </w:pPr>
      <w:r>
        <w:rPr>
          <w:spacing w:val="21"/>
          <w:sz w:val="28"/>
          <w:szCs w:val="28"/>
        </w:rPr>
        <w:t>(二)系统审核。通过学校审核的申请书，4月</w:t>
      </w:r>
      <w:r>
        <w:rPr>
          <w:rFonts w:hint="eastAsia"/>
          <w:spacing w:val="21"/>
          <w:sz w:val="28"/>
          <w:szCs w:val="28"/>
          <w:lang w:val="en-US" w:eastAsia="zh-CN"/>
        </w:rPr>
        <w:t>16</w:t>
      </w:r>
      <w:r>
        <w:rPr>
          <w:spacing w:val="21"/>
          <w:sz w:val="28"/>
          <w:szCs w:val="28"/>
        </w:rPr>
        <w:t>日中午12点</w:t>
      </w:r>
      <w:r>
        <w:rPr>
          <w:spacing w:val="8"/>
          <w:sz w:val="28"/>
          <w:szCs w:val="28"/>
        </w:rPr>
        <w:t>前，负责人登陆申报系统，根据系统提示在</w:t>
      </w:r>
      <w:r>
        <w:rPr>
          <w:spacing w:val="7"/>
          <w:sz w:val="28"/>
          <w:szCs w:val="28"/>
        </w:rPr>
        <w:t>线填报相关版块内容，科</w:t>
      </w:r>
      <w:r>
        <w:rPr>
          <w:spacing w:val="17"/>
          <w:sz w:val="28"/>
          <w:szCs w:val="28"/>
        </w:rPr>
        <w:t>研处审核通过后点击“下载申请书”(自动生成项目申报序号)打印</w:t>
      </w:r>
      <w:r>
        <w:rPr>
          <w:spacing w:val="-1"/>
          <w:sz w:val="28"/>
          <w:szCs w:val="28"/>
        </w:rPr>
        <w:t>纸质版。</w:t>
      </w:r>
    </w:p>
    <w:p w14:paraId="5ADA86D4">
      <w:pPr>
        <w:pStyle w:val="3"/>
        <w:numPr>
          <w:ilvl w:val="0"/>
          <w:numId w:val="0"/>
        </w:numPr>
        <w:spacing w:before="294" w:line="367" w:lineRule="auto"/>
        <w:ind w:left="74" w:leftChars="0" w:firstLine="720" w:firstLineChars="0"/>
        <w:jc w:val="both"/>
        <w:rPr>
          <w:spacing w:val="3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000000"/>
          <w:spacing w:val="30"/>
          <w:kern w:val="0"/>
          <w:sz w:val="28"/>
          <w:szCs w:val="28"/>
          <w:lang w:val="en-US" w:eastAsia="en-US" w:bidi="ar-SA"/>
        </w:rPr>
        <w:t>(三)</w:t>
      </w:r>
      <w:r>
        <w:rPr>
          <w:spacing w:val="31"/>
          <w:sz w:val="28"/>
          <w:szCs w:val="28"/>
        </w:rPr>
        <w:t>纸质版材料。4月</w:t>
      </w:r>
      <w:r>
        <w:rPr>
          <w:rFonts w:hint="default"/>
          <w:spacing w:val="31"/>
          <w:sz w:val="28"/>
          <w:szCs w:val="28"/>
          <w:lang w:val="en-US"/>
        </w:rPr>
        <w:t>17</w:t>
      </w:r>
      <w:r>
        <w:rPr>
          <w:spacing w:val="31"/>
          <w:sz w:val="28"/>
          <w:szCs w:val="28"/>
        </w:rPr>
        <w:t>日</w:t>
      </w:r>
      <w:r>
        <w:rPr>
          <w:rFonts w:hint="eastAsia"/>
          <w:spacing w:val="31"/>
          <w:sz w:val="28"/>
          <w:szCs w:val="28"/>
          <w:lang w:val="en-US" w:eastAsia="zh-CN"/>
        </w:rPr>
        <w:t>中午12</w:t>
      </w:r>
      <w:r>
        <w:rPr>
          <w:spacing w:val="31"/>
          <w:sz w:val="28"/>
          <w:szCs w:val="28"/>
        </w:rPr>
        <w:t>点前，提交6份纸质版《申</w:t>
      </w:r>
      <w:r>
        <w:rPr>
          <w:spacing w:val="15"/>
          <w:sz w:val="28"/>
          <w:szCs w:val="28"/>
        </w:rPr>
        <w:t>请书》和9份《</w:t>
      </w:r>
      <w:r>
        <w:rPr>
          <w:rFonts w:hint="eastAsia"/>
          <w:spacing w:val="12"/>
          <w:sz w:val="28"/>
          <w:szCs w:val="28"/>
        </w:rPr>
        <w:t>论证活页</w:t>
      </w:r>
      <w:r>
        <w:rPr>
          <w:spacing w:val="15"/>
          <w:sz w:val="28"/>
          <w:szCs w:val="28"/>
        </w:rPr>
        <w:t>》</w:t>
      </w:r>
      <w:r>
        <w:rPr>
          <w:rFonts w:ascii="Times New Roman" w:hAnsi="Times New Roman" w:eastAsia="Times New Roman" w:cs="Times New Roman"/>
          <w:spacing w:val="15"/>
          <w:sz w:val="28"/>
          <w:szCs w:val="28"/>
        </w:rPr>
        <w:t>(A3</w:t>
      </w:r>
      <w:r>
        <w:rPr>
          <w:spacing w:val="15"/>
          <w:sz w:val="28"/>
          <w:szCs w:val="28"/>
        </w:rPr>
        <w:t>纸双面印制、中缝装订、申请人和课</w:t>
      </w:r>
      <w:r>
        <w:rPr>
          <w:spacing w:val="30"/>
          <w:sz w:val="28"/>
          <w:szCs w:val="28"/>
        </w:rPr>
        <w:t>题组成员签名齐全)至科研处</w:t>
      </w:r>
      <w:r>
        <w:rPr>
          <w:rFonts w:hint="eastAsia"/>
          <w:spacing w:val="30"/>
          <w:sz w:val="28"/>
          <w:szCs w:val="28"/>
          <w:lang w:eastAsia="zh-CN"/>
        </w:rPr>
        <w:t>（</w:t>
      </w:r>
      <w:r>
        <w:rPr>
          <w:rFonts w:hint="eastAsia"/>
          <w:spacing w:val="30"/>
          <w:sz w:val="28"/>
          <w:szCs w:val="28"/>
          <w:lang w:val="en-US" w:eastAsia="zh-CN"/>
        </w:rPr>
        <w:t>至善楼J1-104</w:t>
      </w:r>
      <w:r>
        <w:rPr>
          <w:rFonts w:hint="eastAsia"/>
          <w:spacing w:val="30"/>
          <w:sz w:val="28"/>
          <w:szCs w:val="28"/>
          <w:lang w:eastAsia="zh-CN"/>
        </w:rPr>
        <w:t>）</w:t>
      </w:r>
      <w:r>
        <w:rPr>
          <w:spacing w:val="30"/>
          <w:sz w:val="28"/>
          <w:szCs w:val="28"/>
        </w:rPr>
        <w:t>。</w:t>
      </w:r>
    </w:p>
    <w:p w14:paraId="0CA65259">
      <w:pPr>
        <w:spacing w:line="560" w:lineRule="exact"/>
        <w:ind w:firstLine="68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spacing w:val="30"/>
          <w:sz w:val="28"/>
          <w:szCs w:val="28"/>
          <w:lang w:val="en-US" w:eastAsia="zh-CN"/>
        </w:rPr>
        <w:t>联系人：</w:t>
      </w:r>
      <w:r>
        <w:rPr>
          <w:rFonts w:hint="eastAsia" w:ascii="仿宋" w:hAnsi="仿宋" w:eastAsia="仿宋"/>
          <w:sz w:val="28"/>
          <w:szCs w:val="28"/>
        </w:rPr>
        <w:t xml:space="preserve">刘老师 </w:t>
      </w:r>
      <w:r>
        <w:rPr>
          <w:rFonts w:ascii="仿宋" w:hAnsi="仿宋" w:eastAsia="仿宋"/>
          <w:sz w:val="28"/>
          <w:szCs w:val="28"/>
        </w:rPr>
        <w:t>17820596121</w:t>
      </w:r>
      <w:r>
        <w:rPr>
          <w:rFonts w:hint="eastAsia" w:ascii="仿宋" w:hAnsi="仿宋" w:eastAsia="仿宋"/>
          <w:sz w:val="28"/>
          <w:szCs w:val="28"/>
        </w:rPr>
        <w:t xml:space="preserve">；秦老师 </w:t>
      </w:r>
      <w:r>
        <w:rPr>
          <w:rFonts w:ascii="仿宋" w:hAnsi="仿宋" w:eastAsia="仿宋"/>
          <w:sz w:val="28"/>
          <w:szCs w:val="28"/>
        </w:rPr>
        <w:t>18620935183</w:t>
      </w:r>
    </w:p>
    <w:p w14:paraId="78EA4C92">
      <w:pPr>
        <w:spacing w:line="317" w:lineRule="auto"/>
        <w:rPr>
          <w:rFonts w:ascii="Arial"/>
          <w:sz w:val="22"/>
          <w:szCs w:val="22"/>
        </w:rPr>
      </w:pPr>
    </w:p>
    <w:p w14:paraId="777F424E">
      <w:pPr>
        <w:spacing w:line="317" w:lineRule="auto"/>
        <w:rPr>
          <w:rFonts w:ascii="Arial"/>
          <w:sz w:val="22"/>
          <w:szCs w:val="22"/>
        </w:rPr>
      </w:pPr>
    </w:p>
    <w:p w14:paraId="35315E78">
      <w:pPr>
        <w:pStyle w:val="3"/>
        <w:spacing w:before="84" w:line="377" w:lineRule="auto"/>
        <w:ind w:left="1704" w:right="19" w:hanging="1090"/>
        <w:rPr>
          <w:sz w:val="28"/>
          <w:szCs w:val="28"/>
        </w:rPr>
      </w:pPr>
      <w:r>
        <w:rPr>
          <w:spacing w:val="14"/>
          <w:sz w:val="28"/>
          <w:szCs w:val="28"/>
        </w:rPr>
        <w:t>附件：</w:t>
      </w:r>
      <w:r>
        <w:rPr>
          <w:rFonts w:hint="eastAsia"/>
          <w:spacing w:val="14"/>
          <w:sz w:val="28"/>
          <w:szCs w:val="28"/>
        </w:rPr>
        <w:t>广东省关于做好2025年度国家社科基金年度项目申报工作的通知</w:t>
      </w:r>
    </w:p>
    <w:p w14:paraId="0D7CCBED">
      <w:pPr>
        <w:pStyle w:val="3"/>
        <w:spacing w:line="222" w:lineRule="auto"/>
        <w:ind w:left="1264"/>
        <w:rPr>
          <w:sz w:val="28"/>
          <w:szCs w:val="28"/>
        </w:rPr>
      </w:pPr>
      <w:r>
        <w:rPr>
          <w:spacing w:val="7"/>
          <w:sz w:val="28"/>
          <w:szCs w:val="28"/>
        </w:rPr>
        <w:t>1.</w:t>
      </w:r>
      <w:r>
        <w:rPr>
          <w:rFonts w:hint="eastAsia"/>
          <w:spacing w:val="7"/>
          <w:sz w:val="28"/>
          <w:szCs w:val="28"/>
        </w:rPr>
        <w:t>2025年国家社会科学基金年度项目申请书</w:t>
      </w:r>
    </w:p>
    <w:p w14:paraId="261C1D22">
      <w:pPr>
        <w:pStyle w:val="3"/>
        <w:spacing w:before="213" w:line="220" w:lineRule="auto"/>
        <w:ind w:left="1264"/>
        <w:rPr>
          <w:spacing w:val="12"/>
          <w:sz w:val="28"/>
          <w:szCs w:val="28"/>
        </w:rPr>
      </w:pPr>
      <w:r>
        <w:rPr>
          <w:spacing w:val="12"/>
          <w:sz w:val="28"/>
          <w:szCs w:val="28"/>
        </w:rPr>
        <w:t>2.</w:t>
      </w:r>
      <w:r>
        <w:rPr>
          <w:rFonts w:hint="eastAsia"/>
          <w:spacing w:val="7"/>
          <w:sz w:val="28"/>
          <w:szCs w:val="28"/>
        </w:rPr>
        <w:t>2025年国家社会科学基金年度项目</w:t>
      </w:r>
      <w:r>
        <w:rPr>
          <w:rFonts w:hint="eastAsia"/>
          <w:spacing w:val="12"/>
          <w:sz w:val="28"/>
          <w:szCs w:val="28"/>
        </w:rPr>
        <w:t>课题论证活页</w:t>
      </w:r>
    </w:p>
    <w:p w14:paraId="1B2F7F12">
      <w:pPr>
        <w:pStyle w:val="3"/>
        <w:spacing w:before="191" w:line="222" w:lineRule="auto"/>
        <w:ind w:left="1264"/>
        <w:rPr>
          <w:sz w:val="28"/>
          <w:szCs w:val="28"/>
        </w:rPr>
      </w:pPr>
      <w:r>
        <w:rPr>
          <w:spacing w:val="-1"/>
          <w:sz w:val="28"/>
          <w:szCs w:val="28"/>
        </w:rPr>
        <w:t>3.</w:t>
      </w:r>
      <w:r>
        <w:rPr>
          <w:spacing w:val="9"/>
          <w:sz w:val="28"/>
          <w:szCs w:val="28"/>
        </w:rPr>
        <w:t>国家社会科学基金项目申报数据代码表</w:t>
      </w:r>
    </w:p>
    <w:p w14:paraId="4A74DEC2">
      <w:pPr>
        <w:spacing w:line="277" w:lineRule="auto"/>
        <w:rPr>
          <w:rFonts w:ascii="Arial"/>
          <w:sz w:val="22"/>
          <w:szCs w:val="22"/>
        </w:rPr>
      </w:pPr>
    </w:p>
    <w:p w14:paraId="1D50CBCB">
      <w:pPr>
        <w:spacing w:line="277" w:lineRule="auto"/>
        <w:rPr>
          <w:rFonts w:ascii="Arial"/>
          <w:sz w:val="22"/>
          <w:szCs w:val="22"/>
        </w:rPr>
      </w:pPr>
    </w:p>
    <w:p w14:paraId="5A5E08C7">
      <w:pPr>
        <w:spacing w:line="277" w:lineRule="auto"/>
        <w:rPr>
          <w:rFonts w:ascii="Arial"/>
          <w:sz w:val="22"/>
          <w:szCs w:val="22"/>
        </w:rPr>
      </w:pPr>
    </w:p>
    <w:p w14:paraId="6DF12524">
      <w:pPr>
        <w:spacing w:line="277" w:lineRule="auto"/>
        <w:rPr>
          <w:rFonts w:ascii="Arial"/>
          <w:sz w:val="22"/>
          <w:szCs w:val="22"/>
        </w:rPr>
      </w:pPr>
    </w:p>
    <w:p w14:paraId="32636ED4">
      <w:pPr>
        <w:spacing w:line="277" w:lineRule="auto"/>
        <w:rPr>
          <w:rFonts w:ascii="Arial"/>
          <w:sz w:val="22"/>
          <w:szCs w:val="22"/>
        </w:rPr>
      </w:pPr>
    </w:p>
    <w:p w14:paraId="0080DEF3">
      <w:pPr>
        <w:pStyle w:val="3"/>
        <w:wordWrap w:val="0"/>
        <w:spacing w:before="85" w:line="222" w:lineRule="auto"/>
        <w:ind w:left="5285"/>
        <w:jc w:val="right"/>
        <w:rPr>
          <w:rFonts w:hint="default"/>
          <w:sz w:val="28"/>
          <w:szCs w:val="28"/>
          <w:lang w:val="en-US"/>
        </w:rPr>
      </w:pPr>
      <w:r>
        <w:rPr>
          <w:spacing w:val="9"/>
          <w:sz w:val="28"/>
          <w:szCs w:val="28"/>
        </w:rPr>
        <w:t>科研处</w:t>
      </w:r>
      <w:r>
        <w:rPr>
          <w:rFonts w:hint="default"/>
          <w:spacing w:val="9"/>
          <w:sz w:val="28"/>
          <w:szCs w:val="28"/>
          <w:lang w:val="en-US"/>
        </w:rPr>
        <w:t xml:space="preserve">     </w:t>
      </w:r>
    </w:p>
    <w:p w14:paraId="0229088A">
      <w:pPr>
        <w:pStyle w:val="3"/>
        <w:spacing w:before="297" w:line="222" w:lineRule="auto"/>
        <w:ind w:left="4504"/>
        <w:jc w:val="right"/>
        <w:rPr>
          <w:sz w:val="28"/>
          <w:szCs w:val="28"/>
        </w:rPr>
      </w:pPr>
      <w:r>
        <w:rPr>
          <w:spacing w:val="38"/>
          <w:w w:val="103"/>
          <w:sz w:val="28"/>
          <w:szCs w:val="28"/>
        </w:rPr>
        <w:t>202</w:t>
      </w:r>
      <w:r>
        <w:rPr>
          <w:rFonts w:hint="default"/>
          <w:spacing w:val="38"/>
          <w:w w:val="103"/>
          <w:sz w:val="28"/>
          <w:szCs w:val="28"/>
          <w:lang w:val="en-US"/>
        </w:rPr>
        <w:t>5</w:t>
      </w:r>
      <w:r>
        <w:rPr>
          <w:spacing w:val="38"/>
          <w:w w:val="103"/>
          <w:sz w:val="28"/>
          <w:szCs w:val="28"/>
        </w:rPr>
        <w:t>年</w:t>
      </w:r>
      <w:r>
        <w:rPr>
          <w:rFonts w:hint="default"/>
          <w:spacing w:val="38"/>
          <w:w w:val="103"/>
          <w:sz w:val="28"/>
          <w:szCs w:val="28"/>
          <w:lang w:val="en-US"/>
        </w:rPr>
        <w:t>3</w:t>
      </w:r>
      <w:r>
        <w:rPr>
          <w:spacing w:val="38"/>
          <w:w w:val="103"/>
          <w:sz w:val="28"/>
          <w:szCs w:val="28"/>
        </w:rPr>
        <w:t>月</w:t>
      </w:r>
      <w:r>
        <w:rPr>
          <w:rFonts w:hint="default"/>
          <w:spacing w:val="38"/>
          <w:w w:val="103"/>
          <w:sz w:val="28"/>
          <w:szCs w:val="28"/>
          <w:lang w:val="en-US"/>
        </w:rPr>
        <w:t>2</w:t>
      </w:r>
      <w:r>
        <w:rPr>
          <w:rFonts w:hint="eastAsia"/>
          <w:spacing w:val="38"/>
          <w:w w:val="103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spacing w:val="38"/>
          <w:w w:val="103"/>
          <w:sz w:val="28"/>
          <w:szCs w:val="28"/>
        </w:rPr>
        <w:t>日</w:t>
      </w:r>
    </w:p>
    <w:sectPr>
      <w:pgSz w:w="11900" w:h="16830"/>
      <w:pgMar w:top="1430" w:right="1785" w:bottom="1531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B7278C"/>
    <w:rsid w:val="129817C1"/>
    <w:rsid w:val="19304D43"/>
    <w:rsid w:val="1C1442B7"/>
    <w:rsid w:val="21571E02"/>
    <w:rsid w:val="21D625E8"/>
    <w:rsid w:val="232C0139"/>
    <w:rsid w:val="24765B0F"/>
    <w:rsid w:val="29B017DF"/>
    <w:rsid w:val="2A1D2A87"/>
    <w:rsid w:val="32992418"/>
    <w:rsid w:val="3579479B"/>
    <w:rsid w:val="36D77A1C"/>
    <w:rsid w:val="3D8F0A2E"/>
    <w:rsid w:val="438D5AB1"/>
    <w:rsid w:val="46650F40"/>
    <w:rsid w:val="47E64D20"/>
    <w:rsid w:val="493F215B"/>
    <w:rsid w:val="4A5412BD"/>
    <w:rsid w:val="4C382ABD"/>
    <w:rsid w:val="58FC1D80"/>
    <w:rsid w:val="59D32D15"/>
    <w:rsid w:val="61D34546"/>
    <w:rsid w:val="64E37F22"/>
    <w:rsid w:val="68962873"/>
    <w:rsid w:val="6A7A26D3"/>
    <w:rsid w:val="6C032046"/>
    <w:rsid w:val="72C45265"/>
    <w:rsid w:val="77000835"/>
    <w:rsid w:val="7DEF35EA"/>
    <w:rsid w:val="7F2B3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732</Words>
  <Characters>824</Characters>
  <TotalTime>6</TotalTime>
  <ScaleCrop>false</ScaleCrop>
  <LinksUpToDate>false</LinksUpToDate>
  <CharactersWithSpaces>832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2025-03-26T16:36:00Z</dcterms:created>
  <dc:creator>xiaop</dc:creator>
  <cp:lastModifiedBy>散装派大星</cp:lastModifiedBy>
  <dcterms:modified xsi:type="dcterms:W3CDTF">2025-03-26T13:49:51Z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2025-03-26T16:36:12Z</vt:filetime>
  </property>
  <property fmtid="{D5CDD505-2E9C-101B-9397-08002B2CF9AE}" pid="4" name="UsrData">
    <vt:lpwstr>67e3bc7ada9aad00204c36d2wl</vt:lpwstr>
  </property>
  <property fmtid="{D5CDD505-2E9C-101B-9397-08002B2CF9AE}" pid="5" name="KSOTemplateDocerSaveRecord">
    <vt:lpwstr>eyJoZGlkIjoiYTkzOGFmYjc1ZmRlYzhkMjY0OGQzMzUwNzgzODE5NWYiLCJ1c2VySWQiOiIzMDkyODk2OTAifQ==</vt:lpwstr>
  </property>
  <property fmtid="{D5CDD505-2E9C-101B-9397-08002B2CF9AE}" pid="6" name="KSOProductBuildVer">
    <vt:lpwstr>2052-12.1.0.20305</vt:lpwstr>
  </property>
  <property fmtid="{D5CDD505-2E9C-101B-9397-08002B2CF9AE}" pid="7" name="ICV">
    <vt:lpwstr>5D46AB65913543409B40744B792BF1B1_12</vt:lpwstr>
  </property>
</Properties>
</file>