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 w:val="0"/>
        <w:spacing w:before="0" w:after="0" w:line="520" w:lineRule="exact"/>
        <w:ind w:left="0" w:firstLine="0"/>
        <w:jc w:val="center"/>
        <w:rPr>
          <w:rFonts w:hint="default" w:ascii="Times New Roman" w:hAnsi="Times New Roman" w:eastAsia="方正小标宋简体" w:cs="Times New Roman"/>
          <w:caps w:val="0"/>
          <w:smallCaps w:val="0"/>
          <w:vanish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aps w:val="0"/>
          <w:smallCaps w:val="0"/>
          <w:vanish w:val="0"/>
          <w:sz w:val="44"/>
          <w:szCs w:val="44"/>
          <w:lang w:val="en-US" w:eastAsia="zh-CN" w:bidi="ar-SA"/>
        </w:rPr>
        <w:t>关于202</w:t>
      </w:r>
      <w:r>
        <w:rPr>
          <w:rFonts w:hint="eastAsia" w:ascii="Times New Roman" w:hAnsi="Times New Roman" w:eastAsia="方正小标宋简体" w:cs="Times New Roman"/>
          <w:caps w:val="0"/>
          <w:smallCaps w:val="0"/>
          <w:vanish w:val="0"/>
          <w:sz w:val="44"/>
          <w:szCs w:val="44"/>
          <w:lang w:val="en-US" w:eastAsia="zh-CN" w:bidi="ar-SA"/>
        </w:rPr>
        <w:t>5</w:t>
      </w:r>
      <w:r>
        <w:rPr>
          <w:rFonts w:hint="default" w:ascii="Times New Roman" w:hAnsi="Times New Roman" w:eastAsia="方正小标宋简体" w:cs="Times New Roman"/>
          <w:caps w:val="0"/>
          <w:smallCaps w:val="0"/>
          <w:vanish w:val="0"/>
          <w:sz w:val="44"/>
          <w:szCs w:val="44"/>
          <w:lang w:val="en-US" w:eastAsia="zh-CN" w:bidi="ar-SA"/>
        </w:rPr>
        <w:t>年</w:t>
      </w:r>
      <w:r>
        <w:rPr>
          <w:rFonts w:hint="eastAsia" w:ascii="Times New Roman" w:hAnsi="Times New Roman" w:eastAsia="方正小标宋简体" w:cs="Times New Roman"/>
          <w:caps w:val="0"/>
          <w:smallCaps w:val="0"/>
          <w:vanish w:val="0"/>
          <w:sz w:val="44"/>
          <w:szCs w:val="44"/>
          <w:lang w:val="en-US" w:eastAsia="zh-CN" w:bidi="ar-SA"/>
        </w:rPr>
        <w:t>校级在线开放课程结项</w:t>
      </w:r>
    </w:p>
    <w:p>
      <w:pPr>
        <w:autoSpaceDE/>
        <w:autoSpaceDN/>
        <w:snapToGrid w:val="0"/>
        <w:spacing w:before="0" w:after="0" w:line="520" w:lineRule="exact"/>
        <w:ind w:left="0" w:firstLine="0"/>
        <w:jc w:val="center"/>
        <w:rPr>
          <w:rFonts w:hint="default" w:ascii="Times New Roman" w:hAnsi="Times New Roman" w:eastAsia="方正小标宋简体" w:cs="Times New Roman"/>
          <w:sz w:val="32"/>
        </w:rPr>
      </w:pPr>
      <w:r>
        <w:rPr>
          <w:rFonts w:hint="eastAsia" w:ascii="Times New Roman" w:hAnsi="Times New Roman" w:eastAsia="方正小标宋简体" w:cs="Times New Roman"/>
          <w:caps w:val="0"/>
          <w:smallCaps w:val="0"/>
          <w:vanish w:val="0"/>
          <w:sz w:val="44"/>
          <w:szCs w:val="44"/>
          <w:lang w:val="en-US" w:eastAsia="zh-CN" w:bidi="ar-SA"/>
        </w:rPr>
        <w:t>评审结果</w:t>
      </w:r>
      <w:r>
        <w:rPr>
          <w:rFonts w:hint="default" w:ascii="Times New Roman" w:hAnsi="Times New Roman" w:eastAsia="方正小标宋简体" w:cs="Times New Roman"/>
          <w:caps w:val="0"/>
          <w:smallCaps w:val="0"/>
          <w:vanish w:val="0"/>
          <w:sz w:val="44"/>
          <w:szCs w:val="44"/>
          <w:lang w:val="en-US" w:eastAsia="zh-CN" w:bidi="ar-SA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 w:cs="仿宋"/>
          <w:caps w:val="0"/>
          <w:smallCaps w:val="0"/>
          <w:vanish w:val="0"/>
          <w:sz w:val="32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简体" w:cs="Times New Roman"/>
          <w:sz w:val="28"/>
        </w:rPr>
      </w:pPr>
      <w:r>
        <w:rPr>
          <w:rFonts w:hint="eastAsia" w:ascii="Times New Roman" w:hAnsi="Times New Roman" w:eastAsia="仿宋" w:cs="仿宋"/>
          <w:caps w:val="0"/>
          <w:smallCaps w:val="0"/>
          <w:vanish w:val="0"/>
          <w:sz w:val="32"/>
          <w:szCs w:val="21"/>
          <w:lang w:val="en-US" w:eastAsia="zh-CN" w:bidi="ar-SA"/>
        </w:rPr>
        <w:t>各二级学院、职能处室</w:t>
      </w:r>
      <w:r>
        <w:rPr>
          <w:rFonts w:hint="default" w:ascii="Times New Roman" w:hAnsi="Times New Roman" w:eastAsia="仿宋" w:cs="仿宋"/>
          <w:caps w:val="0"/>
          <w:smallCaps w:val="0"/>
          <w:vanish w:val="0"/>
          <w:sz w:val="32"/>
          <w:szCs w:val="21"/>
          <w:lang w:val="en-US" w:eastAsia="zh-CN" w:bidi="ar-SA"/>
        </w:rPr>
        <w:t>：</w:t>
      </w:r>
    </w:p>
    <w:p>
      <w:pPr>
        <w:ind w:firstLine="640" w:firstLineChars="200"/>
        <w:jc w:val="both"/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《广州应用科技学院在线开放课程建设管理办法》及《关于开展2025年校级在线开放课程结题验收工作的通知》文件要求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教务处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开展了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在线开放课程结项评审工作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。经专家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现场指导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评审，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学校拟对14门校级在线开放课程结项，并遴选省级课程建设培育项目，现予以公示。</w:t>
      </w:r>
    </w:p>
    <w:p>
      <w:pPr>
        <w:ind w:firstLine="640" w:firstLineChars="200"/>
        <w:jc w:val="both"/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为进一步展现与推广课程建设成果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请各位课程负责人将在课程建设中公开发表的论文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教学获奖证书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整理成word文档格式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，并于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2025年3月31日之前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发送至指定邮箱：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instrText xml:space="preserve"> HYPERLINK "mailto:2447594831@qq.com" \t "https://yiyan.baidu.com/chat/_blank" </w:instrTex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2447594831@qq.com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文档命名方式：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课程名称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+课程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负责人姓名。</w:t>
      </w:r>
      <w:bookmarkStart w:id="0" w:name="_GoBack"/>
      <w:bookmarkEnd w:id="0"/>
    </w:p>
    <w:p>
      <w:pPr>
        <w:ind w:firstLine="640" w:firstLineChars="200"/>
        <w:jc w:val="both"/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评审结果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公示期自202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日至202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日。如对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评审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结果有异议，请以书面形式向教务处反映，反映的材料应签署本人真实姓名，注明联系方式。逾期或匿名异议不予受理。</w:t>
      </w:r>
    </w:p>
    <w:p>
      <w:pPr>
        <w:autoSpaceDE w:val="0"/>
        <w:autoSpaceDN w:val="0"/>
        <w:snapToGrid w:val="0"/>
        <w:spacing w:before="0" w:after="0" w:line="520" w:lineRule="exact"/>
        <w:ind w:left="0" w:firstLine="560"/>
        <w:rPr>
          <w:rFonts w:hint="default" w:ascii="Times New Roman" w:hAnsi="Times New Roman" w:eastAsia="仿宋" w:cs="仿宋"/>
          <w:caps w:val="0"/>
          <w:smallCaps w:val="0"/>
          <w:vanish w:val="0"/>
          <w:sz w:val="32"/>
          <w:szCs w:val="21"/>
          <w:lang w:val="en-US" w:eastAsia="zh-CN" w:bidi="ar-SA"/>
        </w:rPr>
      </w:pPr>
    </w:p>
    <w:p>
      <w:pPr>
        <w:autoSpaceDE w:val="0"/>
        <w:autoSpaceDN w:val="0"/>
        <w:snapToGrid w:val="0"/>
        <w:spacing w:before="0" w:after="0" w:line="520" w:lineRule="exact"/>
        <w:ind w:left="638" w:leftChars="304" w:firstLine="0" w:firstLineChars="0"/>
        <w:rPr>
          <w:rFonts w:hint="default" w:ascii="Times New Roman" w:hAnsi="Times New Roman" w:eastAsia="仿宋" w:cs="仿宋"/>
          <w:caps w:val="0"/>
          <w:smallCaps w:val="0"/>
          <w:vanish w:val="0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" w:cs="仿宋"/>
          <w:caps w:val="0"/>
          <w:smallCaps w:val="0"/>
          <w:vanish w:val="0"/>
          <w:sz w:val="32"/>
          <w:szCs w:val="21"/>
          <w:lang w:val="en-US" w:eastAsia="zh-CN" w:bidi="ar-SA"/>
        </w:rPr>
        <w:t>联系人：教务处朱老师       联系电话：0758-2630916联系地址：</w:t>
      </w:r>
      <w:r>
        <w:rPr>
          <w:rFonts w:hint="eastAsia" w:ascii="Times New Roman" w:hAnsi="Times New Roman" w:eastAsia="仿宋" w:cs="Times New Roman"/>
          <w:b w:val="0"/>
          <w:caps w:val="0"/>
          <w:smallCaps w:val="0"/>
          <w:vanish w:val="0"/>
          <w:w w:val="100"/>
          <w:sz w:val="32"/>
          <w:szCs w:val="32"/>
          <w:lang w:val="en-US" w:eastAsia="zh-CN"/>
        </w:rPr>
        <w:t>至善楼（J1）一楼教务处</w:t>
      </w:r>
    </w:p>
    <w:p>
      <w:pPr>
        <w:autoSpaceDE w:val="0"/>
        <w:autoSpaceDN w:val="0"/>
        <w:snapToGrid w:val="0"/>
        <w:spacing w:before="0" w:after="0" w:line="520" w:lineRule="exact"/>
        <w:ind w:left="0" w:firstLine="560"/>
        <w:rPr>
          <w:rFonts w:hint="eastAsia" w:ascii="Times New Roman" w:hAnsi="Times New Roman" w:eastAsia="仿宋" w:cs="仿宋"/>
          <w:caps w:val="0"/>
          <w:smallCaps w:val="0"/>
          <w:vanish w:val="0"/>
          <w:szCs w:val="21"/>
          <w:lang w:val="en-US" w:eastAsia="zh-CN" w:bidi="ar-SA"/>
        </w:rPr>
      </w:pPr>
      <w:r>
        <w:rPr>
          <w:rFonts w:hint="eastAsia" w:ascii="Times New Roman" w:hAnsi="Times New Roman" w:eastAsia="仿宋" w:cs="仿宋"/>
          <w:caps w:val="0"/>
          <w:smallCaps w:val="0"/>
          <w:vanish w:val="0"/>
          <w:szCs w:val="21"/>
          <w:lang w:val="en-US" w:eastAsia="zh-CN" w:bidi="ar-SA"/>
        </w:rPr>
        <w:t xml:space="preserve"> </w:t>
      </w:r>
    </w:p>
    <w:p>
      <w:pPr>
        <w:autoSpaceDE w:val="0"/>
        <w:autoSpaceDN w:val="0"/>
        <w:snapToGrid w:val="0"/>
        <w:spacing w:before="0" w:after="0" w:line="520" w:lineRule="exact"/>
        <w:ind w:left="1598" w:leftChars="304" w:hanging="960" w:hangingChars="300"/>
        <w:rPr>
          <w:rFonts w:hint="default" w:ascii="Times New Roman" w:hAnsi="Times New Roman" w:eastAsia="仿宋" w:cs="仿宋"/>
          <w:caps w:val="0"/>
          <w:smallCaps w:val="0"/>
          <w:vanish w:val="0"/>
          <w:sz w:val="32"/>
          <w:szCs w:val="21"/>
          <w:lang w:val="en-US" w:eastAsia="zh-CN" w:bidi="ar-SA"/>
        </w:rPr>
      </w:pPr>
    </w:p>
    <w:p>
      <w:pPr>
        <w:autoSpaceDE w:val="0"/>
        <w:autoSpaceDN w:val="0"/>
        <w:snapToGrid w:val="0"/>
        <w:spacing w:before="0" w:after="0" w:line="520" w:lineRule="exact"/>
        <w:ind w:left="1598" w:leftChars="304" w:hanging="960" w:hangingChars="300"/>
        <w:rPr>
          <w:rFonts w:hint="default" w:ascii="Times New Roman" w:hAnsi="Times New Roman" w:eastAsia="方正仿宋简体" w:cs="Times New Roman"/>
          <w:sz w:val="28"/>
          <w:szCs w:val="22"/>
        </w:rPr>
      </w:pPr>
      <w:r>
        <w:rPr>
          <w:rFonts w:hint="default" w:ascii="Times New Roman" w:hAnsi="Times New Roman" w:eastAsia="仿宋" w:cs="仿宋"/>
          <w:caps w:val="0"/>
          <w:smallCaps w:val="0"/>
          <w:vanish w:val="0"/>
          <w:sz w:val="32"/>
          <w:szCs w:val="21"/>
          <w:lang w:val="en-US" w:eastAsia="zh-CN" w:bidi="ar-SA"/>
        </w:rPr>
        <w:t>附件：广州应用科技学院202</w:t>
      </w:r>
      <w:r>
        <w:rPr>
          <w:rFonts w:hint="eastAsia" w:ascii="Times New Roman" w:hAnsi="Times New Roman" w:eastAsia="仿宋" w:cs="仿宋"/>
          <w:caps w:val="0"/>
          <w:smallCaps w:val="0"/>
          <w:vanish w:val="0"/>
          <w:sz w:val="32"/>
          <w:szCs w:val="21"/>
          <w:lang w:val="en-US" w:eastAsia="zh-CN" w:bidi="ar-SA"/>
        </w:rPr>
        <w:t>5</w:t>
      </w:r>
      <w:r>
        <w:rPr>
          <w:rFonts w:hint="default" w:ascii="Times New Roman" w:hAnsi="Times New Roman" w:eastAsia="仿宋" w:cs="仿宋"/>
          <w:caps w:val="0"/>
          <w:smallCaps w:val="0"/>
          <w:vanish w:val="0"/>
          <w:sz w:val="32"/>
          <w:szCs w:val="21"/>
          <w:lang w:val="en-US" w:eastAsia="zh-CN" w:bidi="ar-SA"/>
        </w:rPr>
        <w:t>年</w:t>
      </w:r>
      <w:r>
        <w:rPr>
          <w:rFonts w:hint="eastAsia" w:ascii="Times New Roman" w:hAnsi="Times New Roman" w:eastAsia="仿宋" w:cs="仿宋"/>
          <w:caps w:val="0"/>
          <w:smallCaps w:val="0"/>
          <w:vanish w:val="0"/>
          <w:sz w:val="32"/>
          <w:szCs w:val="21"/>
          <w:lang w:val="en-US" w:eastAsia="zh-CN" w:bidi="ar-SA"/>
        </w:rPr>
        <w:t>校级在线开放课程拟结项</w:t>
      </w:r>
      <w:r>
        <w:rPr>
          <w:rFonts w:hint="default" w:ascii="Times New Roman" w:hAnsi="Times New Roman" w:eastAsia="仿宋" w:cs="仿宋"/>
          <w:caps w:val="0"/>
          <w:smallCaps w:val="0"/>
          <w:vanish w:val="0"/>
          <w:sz w:val="32"/>
          <w:szCs w:val="21"/>
          <w:lang w:val="en-US" w:eastAsia="zh-CN" w:bidi="ar-SA"/>
        </w:rPr>
        <w:t xml:space="preserve">名单                   </w:t>
      </w:r>
      <w:r>
        <w:rPr>
          <w:rFonts w:hint="default" w:ascii="Times New Roman" w:hAnsi="Times New Roman" w:eastAsia="方正仿宋简体" w:cs="Times New Roman"/>
          <w:sz w:val="28"/>
          <w:szCs w:val="2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40" w:hanging="840" w:hangingChars="300"/>
        <w:textAlignment w:val="auto"/>
        <w:rPr>
          <w:rFonts w:hint="default" w:ascii="Times New Roman" w:hAnsi="Times New Roman" w:eastAsia="方正仿宋简体" w:cs="Times New Roman"/>
          <w:sz w:val="28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default" w:ascii="Times New Roman" w:hAnsi="Times New Roman" w:eastAsia="方正仿宋简体" w:cs="Times New Roman"/>
          <w:sz w:val="28"/>
        </w:rPr>
      </w:pPr>
    </w:p>
    <w:p>
      <w:pPr>
        <w:autoSpaceDE w:val="0"/>
        <w:autoSpaceDN w:val="0"/>
        <w:snapToGrid w:val="0"/>
        <w:spacing w:before="0" w:after="0" w:line="520" w:lineRule="exact"/>
        <w:ind w:left="0" w:firstLine="560"/>
        <w:rPr>
          <w:rFonts w:hint="default" w:ascii="Times New Roman" w:hAnsi="Times New Roman" w:eastAsia="仿宋" w:cs="仿宋"/>
          <w:caps w:val="0"/>
          <w:smallCaps w:val="0"/>
          <w:vanish w:val="0"/>
          <w:sz w:val="32"/>
          <w:szCs w:val="21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z w:val="28"/>
        </w:rPr>
        <w:t xml:space="preserve">                                 </w:t>
      </w:r>
      <w:r>
        <w:rPr>
          <w:rFonts w:hint="eastAsia" w:ascii="Times New Roman" w:hAnsi="Times New Roman" w:eastAsia="方正仿宋简体" w:cs="Times New Roman"/>
          <w:sz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仿宋"/>
          <w:caps w:val="0"/>
          <w:smallCaps w:val="0"/>
          <w:vanish w:val="0"/>
          <w:sz w:val="32"/>
          <w:szCs w:val="21"/>
          <w:lang w:val="en-US" w:eastAsia="zh-CN" w:bidi="ar-SA"/>
        </w:rPr>
        <w:t>教务处</w:t>
      </w:r>
    </w:p>
    <w:p>
      <w:pPr>
        <w:ind w:firstLine="640" w:firstLineChars="200"/>
        <w:jc w:val="both"/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仿宋"/>
          <w:caps w:val="0"/>
          <w:smallCaps w:val="0"/>
          <w:vanish w:val="0"/>
          <w:sz w:val="32"/>
          <w:szCs w:val="21"/>
          <w:lang w:val="en-US" w:eastAsia="zh-CN" w:bidi="ar-SA"/>
        </w:rPr>
        <w:t xml:space="preserve">                         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日</w:t>
      </w:r>
    </w:p>
    <w:p>
      <w:pPr>
        <w:ind w:firstLine="640" w:firstLineChars="200"/>
        <w:jc w:val="both"/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spacing w:line="540" w:lineRule="exact"/>
        <w:ind w:firstLine="560"/>
        <w:rPr>
          <w:rFonts w:hint="default" w:ascii="Times New Roman" w:hAnsi="Times New Roman" w:eastAsia="方正仿宋简体" w:cs="Times New Roman"/>
          <w:sz w:val="28"/>
        </w:rPr>
      </w:pPr>
    </w:p>
    <w:p>
      <w:pPr>
        <w:spacing w:line="540" w:lineRule="exact"/>
        <w:rPr>
          <w:rFonts w:hint="default" w:ascii="Times New Roman" w:hAnsi="Times New Roman" w:eastAsia="方正仿宋简体" w:cs="Times New Roman"/>
          <w:sz w:val="28"/>
        </w:rPr>
      </w:pPr>
    </w:p>
    <w:p>
      <w:pPr>
        <w:spacing w:line="540" w:lineRule="exact"/>
        <w:rPr>
          <w:rFonts w:hint="default" w:ascii="Times New Roman" w:hAnsi="Times New Roman" w:eastAsia="方正仿宋简体" w:cs="Times New Roman"/>
          <w:sz w:val="28"/>
        </w:rPr>
      </w:pPr>
    </w:p>
    <w:p>
      <w:pPr>
        <w:spacing w:line="540" w:lineRule="exact"/>
        <w:rPr>
          <w:rFonts w:hint="default" w:ascii="Times New Roman" w:hAnsi="Times New Roman" w:eastAsia="方正仿宋简体" w:cs="Times New Roman"/>
          <w:sz w:val="28"/>
        </w:rPr>
      </w:pPr>
    </w:p>
    <w:p>
      <w:pPr>
        <w:spacing w:line="540" w:lineRule="exact"/>
        <w:rPr>
          <w:rFonts w:hint="default" w:ascii="Times New Roman" w:hAnsi="Times New Roman" w:eastAsia="方正仿宋简体" w:cs="Times New Roman"/>
          <w:sz w:val="28"/>
        </w:rPr>
      </w:pPr>
    </w:p>
    <w:p>
      <w:pPr>
        <w:spacing w:line="540" w:lineRule="exact"/>
        <w:rPr>
          <w:rFonts w:hint="default" w:ascii="Times New Roman" w:hAnsi="Times New Roman" w:eastAsia="方正仿宋简体" w:cs="Times New Roman"/>
          <w:sz w:val="28"/>
        </w:rPr>
      </w:pPr>
    </w:p>
    <w:p>
      <w:pPr>
        <w:spacing w:line="540" w:lineRule="exact"/>
        <w:rPr>
          <w:rFonts w:hint="default" w:ascii="Times New Roman" w:hAnsi="Times New Roman" w:eastAsia="方正仿宋简体" w:cs="Times New Roman"/>
          <w:sz w:val="28"/>
        </w:rPr>
      </w:pPr>
    </w:p>
    <w:p>
      <w:pPr>
        <w:spacing w:line="540" w:lineRule="exact"/>
        <w:rPr>
          <w:rFonts w:hint="default" w:ascii="Times New Roman" w:hAnsi="Times New Roman" w:eastAsia="方正仿宋简体" w:cs="Times New Roman"/>
          <w:sz w:val="28"/>
        </w:rPr>
      </w:pPr>
    </w:p>
    <w:p>
      <w:pPr>
        <w:spacing w:line="540" w:lineRule="exact"/>
        <w:rPr>
          <w:rFonts w:hint="default" w:ascii="Times New Roman" w:hAnsi="Times New Roman" w:eastAsia="方正仿宋简体" w:cs="Times New Roman"/>
          <w:sz w:val="28"/>
        </w:rPr>
      </w:pPr>
    </w:p>
    <w:p>
      <w:pPr>
        <w:spacing w:line="540" w:lineRule="exact"/>
        <w:rPr>
          <w:rFonts w:hint="default" w:ascii="Times New Roman" w:hAnsi="Times New Roman" w:eastAsia="方正仿宋简体" w:cs="Times New Roman"/>
          <w:sz w:val="28"/>
        </w:rPr>
      </w:pPr>
    </w:p>
    <w:p>
      <w:pPr>
        <w:spacing w:line="540" w:lineRule="exact"/>
        <w:rPr>
          <w:rFonts w:hint="default" w:ascii="Times New Roman" w:hAnsi="Times New Roman" w:eastAsia="方正仿宋简体" w:cs="Times New Roman"/>
          <w:sz w:val="28"/>
        </w:rPr>
      </w:pPr>
    </w:p>
    <w:p>
      <w:pPr>
        <w:spacing w:line="540" w:lineRule="exact"/>
        <w:rPr>
          <w:rFonts w:hint="default" w:ascii="Times New Roman" w:hAnsi="Times New Roman" w:eastAsia="方正仿宋简体" w:cs="Times New Roman"/>
          <w:sz w:val="28"/>
        </w:rPr>
      </w:pPr>
    </w:p>
    <w:p>
      <w:pPr>
        <w:spacing w:line="540" w:lineRule="exact"/>
        <w:rPr>
          <w:rFonts w:hint="default" w:ascii="Times New Roman" w:hAnsi="Times New Roman" w:eastAsia="方正仿宋简体" w:cs="Times New Roman"/>
          <w:sz w:val="28"/>
        </w:rPr>
      </w:pPr>
    </w:p>
    <w:p>
      <w:pPr>
        <w:spacing w:line="540" w:lineRule="exact"/>
        <w:rPr>
          <w:rFonts w:hint="default" w:ascii="Times New Roman" w:hAnsi="Times New Roman" w:eastAsia="方正仿宋简体" w:cs="Times New Roman"/>
          <w:sz w:val="28"/>
        </w:rPr>
      </w:pPr>
    </w:p>
    <w:p>
      <w:pPr>
        <w:spacing w:line="540" w:lineRule="exact"/>
        <w:rPr>
          <w:rFonts w:hint="default" w:ascii="Times New Roman" w:hAnsi="Times New Roman" w:eastAsia="方正仿宋简体" w:cs="Times New Roman"/>
          <w:sz w:val="28"/>
        </w:rPr>
      </w:pPr>
    </w:p>
    <w:p>
      <w:pPr>
        <w:spacing w:line="540" w:lineRule="exact"/>
        <w:rPr>
          <w:rFonts w:hint="default" w:ascii="Times New Roman" w:hAnsi="Times New Roman" w:eastAsia="方正仿宋简体" w:cs="Times New Roman"/>
          <w:sz w:val="28"/>
        </w:rPr>
      </w:pPr>
    </w:p>
    <w:p>
      <w:pPr>
        <w:spacing w:line="540" w:lineRule="exact"/>
        <w:rPr>
          <w:rFonts w:hint="default" w:ascii="Times New Roman" w:hAnsi="Times New Roman" w:eastAsia="方正仿宋简体" w:cs="Times New Roman"/>
          <w:sz w:val="28"/>
        </w:rPr>
      </w:pPr>
    </w:p>
    <w:p>
      <w:pPr>
        <w:spacing w:line="540" w:lineRule="exact"/>
        <w:rPr>
          <w:rFonts w:hint="default" w:ascii="Times New Roman" w:hAnsi="Times New Roman" w:eastAsia="方正仿宋简体" w:cs="Times New Roman"/>
          <w:sz w:val="28"/>
        </w:rPr>
      </w:pPr>
    </w:p>
    <w:p>
      <w:pPr>
        <w:widowControl/>
        <w:shd w:val="clear" w:color="000000" w:fill="FFFFFF"/>
        <w:spacing w:line="540" w:lineRule="exact"/>
        <w:rPr>
          <w:rFonts w:hint="default" w:ascii="Times New Roman" w:hAnsi="Times New Roman" w:eastAsia="方正小标宋简体" w:cs="Times New Roman"/>
          <w:sz w:val="32"/>
        </w:rPr>
      </w:pPr>
      <w:r>
        <w:rPr>
          <w:rFonts w:hint="default" w:ascii="Times New Roman" w:hAnsi="Times New Roman" w:eastAsia="方正仿宋简体" w:cs="Times New Roman"/>
          <w:sz w:val="28"/>
        </w:rPr>
        <w:t>附件：</w:t>
      </w:r>
    </w:p>
    <w:p>
      <w:pPr>
        <w:autoSpaceDE w:val="0"/>
        <w:autoSpaceDN w:val="0"/>
        <w:rPr>
          <w:rFonts w:hint="default" w:ascii="Times New Roman" w:hAnsi="Times New Roman" w:cs="Times New Roman"/>
        </w:rPr>
      </w:pPr>
    </w:p>
    <w:p>
      <w:pPr>
        <w:widowControl/>
        <w:shd w:val="clear" w:color="000000" w:fill="FFFFFF"/>
        <w:spacing w:line="540" w:lineRule="exact"/>
        <w:jc w:val="center"/>
        <w:rPr>
          <w:rFonts w:hint="default" w:ascii="Times New Roman" w:hAnsi="Times New Roman" w:eastAsia="方正小标宋简体" w:cs="Times New Roman"/>
          <w:sz w:val="32"/>
          <w:szCs w:val="22"/>
        </w:rPr>
      </w:pPr>
      <w:r>
        <w:rPr>
          <w:rFonts w:hint="default" w:ascii="Times New Roman" w:hAnsi="Times New Roman" w:eastAsia="方正小标宋简体" w:cs="Times New Roman"/>
          <w:sz w:val="32"/>
          <w:szCs w:val="22"/>
          <w:lang w:val="en-US" w:eastAsia="zh-CN"/>
        </w:rPr>
        <w:t>广州应用科技</w:t>
      </w:r>
      <w:r>
        <w:rPr>
          <w:rFonts w:hint="default" w:ascii="Times New Roman" w:hAnsi="Times New Roman" w:eastAsia="方正小标宋简体" w:cs="Times New Roman"/>
          <w:sz w:val="32"/>
          <w:szCs w:val="22"/>
        </w:rPr>
        <w:t>学院20</w:t>
      </w:r>
      <w:r>
        <w:rPr>
          <w:rFonts w:hint="default" w:ascii="Times New Roman" w:hAnsi="Times New Roman" w:eastAsia="方正小标宋简体" w:cs="Times New Roman"/>
          <w:sz w:val="32"/>
          <w:szCs w:val="22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32"/>
          <w:szCs w:val="2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2"/>
          <w:szCs w:val="22"/>
        </w:rPr>
        <w:t>年</w:t>
      </w:r>
      <w:r>
        <w:rPr>
          <w:rFonts w:hint="eastAsia" w:ascii="Times New Roman" w:hAnsi="Times New Roman" w:eastAsia="方正小标宋简体" w:cs="Times New Roman"/>
          <w:sz w:val="32"/>
          <w:szCs w:val="22"/>
          <w:lang w:val="en-US" w:eastAsia="zh-CN"/>
        </w:rPr>
        <w:t>校</w:t>
      </w:r>
      <w:r>
        <w:rPr>
          <w:rFonts w:hint="default" w:ascii="Times New Roman" w:hAnsi="Times New Roman" w:eastAsia="方正小标宋简体" w:cs="Times New Roman"/>
          <w:sz w:val="32"/>
          <w:szCs w:val="22"/>
        </w:rPr>
        <w:t>级</w:t>
      </w:r>
      <w:r>
        <w:rPr>
          <w:rFonts w:hint="eastAsia" w:ascii="Times New Roman" w:hAnsi="Times New Roman" w:eastAsia="方正小标宋简体" w:cs="Times New Roman"/>
          <w:sz w:val="32"/>
          <w:szCs w:val="22"/>
          <w:lang w:val="en-US" w:eastAsia="zh-CN"/>
        </w:rPr>
        <w:t>在线开放课程拟结项</w:t>
      </w:r>
      <w:r>
        <w:rPr>
          <w:rFonts w:hint="default" w:ascii="Times New Roman" w:hAnsi="Times New Roman" w:eastAsia="方正小标宋简体" w:cs="Times New Roman"/>
          <w:sz w:val="32"/>
          <w:szCs w:val="22"/>
        </w:rPr>
        <w:t>名单</w:t>
      </w:r>
    </w:p>
    <w:tbl>
      <w:tblPr>
        <w:tblStyle w:val="2"/>
        <w:tblW w:w="100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054"/>
        <w:gridCol w:w="2220"/>
        <w:gridCol w:w="1786"/>
        <w:gridCol w:w="1554"/>
        <w:gridCol w:w="1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0"/>
                <w:lang w:val="en-US" w:eastAsia="zh-CN"/>
              </w:rPr>
              <w:t>序号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0"/>
                <w:lang w:val="en-US" w:eastAsia="zh-CN"/>
              </w:rPr>
              <w:t>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0"/>
                <w:lang w:val="en-US" w:eastAsia="zh-CN"/>
              </w:rPr>
              <w:t>课程名称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0"/>
                <w:lang w:val="en-US" w:eastAsia="zh-CN"/>
              </w:rPr>
              <w:t>课程负责人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0"/>
                <w:lang w:val="en-US" w:eastAsia="zh-CN"/>
              </w:rPr>
              <w:t>评审结果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数据结构与算法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新闻评论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exac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柏宏媛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税法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陈少芬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英语国家概况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张富生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美术创意学院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动画概论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滕珍珍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体育科技学院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运动解剖学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人工智能与电气工程学院（智能制造学院）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电力电子技术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美术创意学院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家具设计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计算机组成与系统结构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卞丽情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法政学院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仲裁法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邱冬梅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吴莹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应用写作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高媛媛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exac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人工智能与电气工程学院（智能制造学院）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单片机原理与应用实验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李杏彩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spacing w:line="540" w:lineRule="exact"/>
        <w:rPr>
          <w:rFonts w:hint="default" w:ascii="Times New Roman" w:hAnsi="Times New Roman" w:eastAsia="方正仿宋简体" w:cs="Times New Roman"/>
          <w:sz w:val="28"/>
        </w:rPr>
      </w:pPr>
    </w:p>
    <w:p>
      <w:pPr>
        <w:spacing w:line="540" w:lineRule="exact"/>
        <w:rPr>
          <w:rFonts w:hint="default" w:ascii="Times New Roman" w:hAnsi="Times New Roman" w:eastAsia="方正仿宋简体" w:cs="Times New Roman"/>
          <w:sz w:val="28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0AEE4F37-C7C5-4E0E-890B-D939B340E8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5665998-0329-4AA6-A2F9-46AE06E999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5C07250-F1FE-4F9C-9599-C02D4B5B7D01}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0F191D8-A9A1-4651-B464-8CFAC676C3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YWZhNjBmOThkMDA4ZjYxZjNlNDQyODg0N2FhNjgifQ=="/>
  </w:docVars>
  <w:rsids>
    <w:rsidRoot w:val="0F8A1FC9"/>
    <w:rsid w:val="0041516D"/>
    <w:rsid w:val="00F76805"/>
    <w:rsid w:val="01EE7C08"/>
    <w:rsid w:val="02E80AFB"/>
    <w:rsid w:val="03A6105E"/>
    <w:rsid w:val="04354DF0"/>
    <w:rsid w:val="046E3282"/>
    <w:rsid w:val="06DA36B6"/>
    <w:rsid w:val="06E05B8D"/>
    <w:rsid w:val="071C238C"/>
    <w:rsid w:val="09E87114"/>
    <w:rsid w:val="0A1D55A2"/>
    <w:rsid w:val="0A3A0B86"/>
    <w:rsid w:val="0C283303"/>
    <w:rsid w:val="0F8A1FC9"/>
    <w:rsid w:val="1072173D"/>
    <w:rsid w:val="10881CAE"/>
    <w:rsid w:val="13EC1A48"/>
    <w:rsid w:val="14FC0B26"/>
    <w:rsid w:val="1534715F"/>
    <w:rsid w:val="173D1282"/>
    <w:rsid w:val="17BF0068"/>
    <w:rsid w:val="18F7519C"/>
    <w:rsid w:val="18FB6D9F"/>
    <w:rsid w:val="1B0E3D6C"/>
    <w:rsid w:val="1B16380A"/>
    <w:rsid w:val="1E134772"/>
    <w:rsid w:val="1E463119"/>
    <w:rsid w:val="1FEE5060"/>
    <w:rsid w:val="20820DE8"/>
    <w:rsid w:val="2103749F"/>
    <w:rsid w:val="22912AFA"/>
    <w:rsid w:val="23216BD7"/>
    <w:rsid w:val="26DE38E8"/>
    <w:rsid w:val="280C3C12"/>
    <w:rsid w:val="2A365649"/>
    <w:rsid w:val="2E781E6E"/>
    <w:rsid w:val="2F2C3810"/>
    <w:rsid w:val="30BD2E65"/>
    <w:rsid w:val="30CD5C1D"/>
    <w:rsid w:val="313A7B10"/>
    <w:rsid w:val="31DA0D04"/>
    <w:rsid w:val="326F1DF0"/>
    <w:rsid w:val="32D16607"/>
    <w:rsid w:val="348C20A2"/>
    <w:rsid w:val="34B670CF"/>
    <w:rsid w:val="35085A50"/>
    <w:rsid w:val="35200DC4"/>
    <w:rsid w:val="35DE1514"/>
    <w:rsid w:val="36544D56"/>
    <w:rsid w:val="39A646FD"/>
    <w:rsid w:val="40BD6E2B"/>
    <w:rsid w:val="45E16709"/>
    <w:rsid w:val="46496DD9"/>
    <w:rsid w:val="4A1B4023"/>
    <w:rsid w:val="4A4861AE"/>
    <w:rsid w:val="4CE32516"/>
    <w:rsid w:val="4D6174FD"/>
    <w:rsid w:val="4D81725A"/>
    <w:rsid w:val="4E5A5442"/>
    <w:rsid w:val="4EB11BC7"/>
    <w:rsid w:val="4F763625"/>
    <w:rsid w:val="55626508"/>
    <w:rsid w:val="5664745E"/>
    <w:rsid w:val="567345F7"/>
    <w:rsid w:val="57B4226C"/>
    <w:rsid w:val="58E10C21"/>
    <w:rsid w:val="5A183C84"/>
    <w:rsid w:val="5A9F3BAB"/>
    <w:rsid w:val="5D48085F"/>
    <w:rsid w:val="61F40BD2"/>
    <w:rsid w:val="62367F91"/>
    <w:rsid w:val="659A4910"/>
    <w:rsid w:val="66FA78FD"/>
    <w:rsid w:val="670632EE"/>
    <w:rsid w:val="676123C6"/>
    <w:rsid w:val="681E1FF0"/>
    <w:rsid w:val="6A1F767C"/>
    <w:rsid w:val="70CC398E"/>
    <w:rsid w:val="72B909C8"/>
    <w:rsid w:val="736764E1"/>
    <w:rsid w:val="75B33944"/>
    <w:rsid w:val="75FB3D3F"/>
    <w:rsid w:val="77B649D4"/>
    <w:rsid w:val="78DB6B65"/>
    <w:rsid w:val="7D61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宋体" w:eastAsia="宋体" w:cs="Times New Roman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794</Words>
  <Characters>968</Characters>
  <Lines>0</Lines>
  <Paragraphs>0</Paragraphs>
  <TotalTime>55</TotalTime>
  <ScaleCrop>false</ScaleCrop>
  <LinksUpToDate>false</LinksUpToDate>
  <CharactersWithSpaces>1060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2020-09-23T10:14:00Z</dcterms:created>
  <dc:creator>admin</dc:creator>
  <cp:lastModifiedBy>Wauu</cp:lastModifiedBy>
  <cp:lastPrinted>2022-11-25T02:17:00Z</cp:lastPrinted>
  <dcterms:modified xsi:type="dcterms:W3CDTF">2025-03-26T06:30:13Z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6DA4E724D39A439A8A8BD9A8CE530BFC_13</vt:lpwstr>
  </property>
</Properties>
</file>