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F0FE5">
      <w:pPr>
        <w:widowControl/>
        <w:spacing w:line="50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附件5</w:t>
      </w:r>
    </w:p>
    <w:p w14:paraId="0457A130">
      <w:pPr>
        <w:spacing w:line="720" w:lineRule="exact"/>
        <w:ind w:left="0" w:leftChars="0" w:right="0" w:rightChars="0" w:firstLine="0" w:firstLineChars="0"/>
        <w:jc w:val="center"/>
        <w:rPr>
          <w:rFonts w:hint="eastAsia" w:ascii="Times New Roman" w:hAnsi="Times New Roman" w:eastAsia="方正小标宋简体" w:cs="Times New Roman"/>
          <w:bCs/>
          <w:kern w:val="0"/>
          <w:sz w:val="44"/>
          <w:szCs w:val="44"/>
          <w:lang w:eastAsia="zh-CN"/>
        </w:rPr>
      </w:pPr>
    </w:p>
    <w:p w14:paraId="0A81F948">
      <w:pPr>
        <w:spacing w:line="720" w:lineRule="exact"/>
        <w:ind w:left="0" w:leftChars="0" w:right="0" w:rightChars="0" w:firstLine="0" w:firstLineChars="0"/>
        <w:jc w:val="center"/>
        <w:rPr>
          <w:rFonts w:hint="eastAsia" w:ascii="Times New Roman" w:hAnsi="Times New Roman" w:eastAsia="方正小标宋简体" w:cs="Times New Roman"/>
          <w:bCs/>
          <w:kern w:val="0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bCs/>
          <w:kern w:val="0"/>
          <w:sz w:val="44"/>
          <w:szCs w:val="44"/>
          <w:lang w:eastAsia="zh-CN"/>
        </w:rPr>
        <w:t>2025年度广东省教育科学规划课题（党建研究专项）二维码</w:t>
      </w:r>
    </w:p>
    <w:p w14:paraId="07E09E6C">
      <w:pPr>
        <w:spacing w:line="720" w:lineRule="exact"/>
        <w:jc w:val="center"/>
        <w:rPr>
          <w:rFonts w:hint="eastAsia" w:ascii="Times New Roman" w:hAnsi="Times New Roman" w:eastAsia="方正小标宋简体" w:cs="Times New Roman"/>
          <w:bCs/>
          <w:kern w:val="0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bCs/>
          <w:kern w:val="0"/>
          <w:sz w:val="44"/>
          <w:szCs w:val="44"/>
          <w:lang w:eastAsia="zh-CN"/>
        </w:rPr>
        <w:pict>
          <v:shape id="图片 1" o:spid="_x0000_s1026" o:spt="75" alt="2025年度广东省教育科学规划课题（党建研究专项）申报工作_200" type="#_x0000_t75" style="position:absolute;left:0pt;margin-left:103.85pt;margin-top:27pt;height:150pt;width:150pt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/>
            <v:imagedata r:id="rId4" o:title="2025年度广东省教育科学规划课题（党建研究专项）申报工作_200"/>
            <o:lock v:ext="edit" aspectratio="t"/>
            <w10:wrap type="topAndBottom"/>
          </v:shape>
        </w:pict>
      </w:r>
    </w:p>
    <w:p w14:paraId="561DD1F9">
      <w:pPr>
        <w:spacing w:line="720" w:lineRule="exact"/>
        <w:jc w:val="center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（地址：https://jsj.top/f/xak4WW）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00000000"/>
    <w:rsid w:val="0D4F6E16"/>
    <w:rsid w:val="50E16CEC"/>
    <w:rsid w:val="5C581277"/>
    <w:rsid w:val="631D5DB9"/>
    <w:rsid w:val="67141A6E"/>
    <w:rsid w:val="7F77DA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60</Characters>
  <Lines>0</Lines>
  <Paragraphs>0</Paragraphs>
  <TotalTime>8</TotalTime>
  <ScaleCrop>false</ScaleCrop>
  <LinksUpToDate>false</LinksUpToDate>
  <CharactersWithSpaces>60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徐鹏飞</cp:lastModifiedBy>
  <dcterms:modified xsi:type="dcterms:W3CDTF">2025-04-24T02:18:34Z</dcterms:modified>
  <dc:title>附件5：2025年度广东省教育科学规划课题（党建研究专项）二维码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eyJoZGlkIjoiMWVjNGYzMGFhOGRiMGNlZjBkMzRiYTk1MWM0NGYzZjUiLCJ1c2VySWQiOiIyNzE1NzA0NDcifQ==</vt:lpwstr>
  </property>
  <property fmtid="{D5CDD505-2E9C-101B-9397-08002B2CF9AE}" pid="4" name="ICV">
    <vt:lpwstr>A50892023A8F4B618D99B06F91C664AC_13</vt:lpwstr>
  </property>
  <property fmtid="{D5CDD505-2E9C-101B-9397-08002B2CF9AE}" pid="5" name="慧眼令牌">
    <vt:lpwstr>eyJraWQiOiJvYSIsInR5cCI6IkpXVCIsImFsZyI6IkhTMjU2In0.eyJzdWIiOiJPQS1MT0dJTiIsImNvcnBJZCI6IiIsIm1haW5BY2NvdW50IjoiIiwiaXNzIjoiRVhPQSIsIm9EZXB0IjoiIiwidXNlcklkIjozNjksIm1EZXB0IjoiMjEs57uE57uH5aSEIiwibmJmIjoxNzQyNDU5NTk3LCJuYW1lIjoi5buW6I2j6L6JIiwiZXhwIjoyMDU3ODIzMTk3LCJpYXQiOjE3NDI0NjI1OTcsImp0aSI6Im9hIiwiYWNjb3VudCI6ImxpYW9yaCJ9.Wl7T7opvAinjYgvIVTCZuT2onxMnodvag6H6NTuiNFQ</vt:lpwstr>
  </property>
</Properties>
</file>